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BDE04" w14:textId="5E7BE171" w:rsidR="00FD0D37" w:rsidRDefault="00C23AB0">
      <w:pPr>
        <w:rPr>
          <w:rFonts w:ascii="Gill Sans MT" w:eastAsia="Calibri" w:hAnsi="Gill Sans MT" w:cs="Times New Roman"/>
          <w:color w:val="000000" w:themeColor="text1"/>
          <w:sz w:val="40"/>
          <w:szCs w:val="40"/>
          <w:lang w:eastAsia="en-US"/>
        </w:rPr>
        <w:sectPr w:rsidR="00FD0D37" w:rsidSect="007E2E53">
          <w:headerReference w:type="even" r:id="rId10"/>
          <w:headerReference w:type="default" r:id="rId11"/>
          <w:footerReference w:type="even" r:id="rId12"/>
          <w:footerReference w:type="default" r:id="rId13"/>
          <w:pgSz w:w="11906" w:h="16838"/>
          <w:pgMar w:top="284" w:right="284" w:bottom="301" w:left="284" w:header="0" w:footer="0" w:gutter="0"/>
          <w:cols w:space="708"/>
          <w:titlePg/>
          <w:docGrid w:linePitch="360"/>
        </w:sectPr>
      </w:pPr>
      <w:r w:rsidRPr="007E2E53">
        <w:rPr>
          <w:rFonts w:ascii="Gill Sans MT" w:eastAsia="Calibri" w:hAnsi="Gill Sans MT" w:cs="Times New Roman"/>
          <w:noProof/>
          <w:color w:val="000000" w:themeColor="text1"/>
          <w:sz w:val="40"/>
          <w:szCs w:val="40"/>
        </w:rPr>
        <w:drawing>
          <wp:inline distT="0" distB="0" distL="0" distR="0" wp14:anchorId="51849DA5" wp14:editId="553A45C3">
            <wp:extent cx="7199630" cy="1018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30_BBNPA Business AR to Imp Plan 2012coverWELSJ.pdf"/>
                    <pic:cNvPicPr/>
                  </pic:nvPicPr>
                  <pic:blipFill>
                    <a:blip r:embed="rId14">
                      <a:extLst>
                        <a:ext uri="{28A0092B-C50C-407E-A947-70E740481C1C}">
                          <a14:useLocalDpi xmlns:a14="http://schemas.microsoft.com/office/drawing/2010/main" val="0"/>
                        </a:ext>
                      </a:extLst>
                    </a:blip>
                    <a:stretch>
                      <a:fillRect/>
                    </a:stretch>
                  </pic:blipFill>
                  <pic:spPr>
                    <a:xfrm>
                      <a:off x="0" y="0"/>
                      <a:ext cx="7199630" cy="10188575"/>
                    </a:xfrm>
                    <a:prstGeom prst="rect">
                      <a:avLst/>
                    </a:prstGeom>
                  </pic:spPr>
                </pic:pic>
              </a:graphicData>
            </a:graphic>
          </wp:inline>
        </w:drawing>
      </w:r>
      <w:r w:rsidR="00FD0D37">
        <w:rPr>
          <w:rFonts w:ascii="Gill Sans MT" w:eastAsia="Calibri" w:hAnsi="Gill Sans MT" w:cs="Times New Roman"/>
          <w:color w:val="000000" w:themeColor="text1"/>
          <w:sz w:val="40"/>
          <w:szCs w:val="40"/>
          <w:lang w:eastAsia="en-US"/>
        </w:rPr>
        <w:br w:type="page"/>
      </w:r>
    </w:p>
    <w:p w14:paraId="6CCDADD8" w14:textId="29B09975" w:rsidR="00FD0D37" w:rsidRDefault="00FD0D37">
      <w:pPr>
        <w:rPr>
          <w:rFonts w:ascii="Gill Sans MT" w:eastAsia="Calibri" w:hAnsi="Gill Sans MT" w:cs="Times New Roman"/>
          <w:color w:val="000000" w:themeColor="text1"/>
          <w:sz w:val="40"/>
          <w:szCs w:val="40"/>
          <w:lang w:eastAsia="en-US"/>
        </w:rPr>
      </w:pPr>
      <w:r>
        <w:rPr>
          <w:rFonts w:ascii="Gill Sans MT" w:eastAsia="Calibri" w:hAnsi="Gill Sans MT" w:cs="Times New Roman"/>
          <w:color w:val="000000" w:themeColor="text1"/>
          <w:sz w:val="40"/>
          <w:szCs w:val="40"/>
          <w:lang w:eastAsia="en-US"/>
        </w:rPr>
        <w:lastRenderedPageBreak/>
        <w:br w:type="page"/>
      </w:r>
    </w:p>
    <w:p w14:paraId="0E7B4271" w14:textId="77777777" w:rsidR="00FD0D37" w:rsidRDefault="00FD0D37">
      <w:pPr>
        <w:rPr>
          <w:rFonts w:ascii="Gill Sans MT" w:eastAsia="Calibri" w:hAnsi="Gill Sans MT" w:cs="Times New Roman"/>
          <w:color w:val="000000" w:themeColor="text1"/>
          <w:sz w:val="40"/>
          <w:szCs w:val="40"/>
          <w:lang w:eastAsia="en-US"/>
        </w:rPr>
      </w:pPr>
    </w:p>
    <w:p w14:paraId="54E9B261" w14:textId="77777777" w:rsidR="00B576B6" w:rsidRPr="004C1360" w:rsidRDefault="00B576B6" w:rsidP="007E2E53">
      <w:pPr>
        <w:pStyle w:val="Style3"/>
        <w:rPr>
          <w:lang w:val="cy-GB"/>
        </w:rPr>
      </w:pPr>
      <w:r w:rsidRPr="004C1360">
        <w:rPr>
          <w:lang w:val="cy-GB"/>
        </w:rPr>
        <w:t>Awdurdod Parc Cenedlaethol Bannau Brycheiniog</w:t>
      </w:r>
    </w:p>
    <w:p w14:paraId="39CBDAA9" w14:textId="77777777" w:rsidR="009040EB" w:rsidRDefault="009040EB" w:rsidP="00AC1F0F">
      <w:pPr>
        <w:jc w:val="right"/>
        <w:rPr>
          <w:rFonts w:ascii="Gill Sans MT" w:eastAsia="Calibri" w:hAnsi="Gill Sans MT" w:cs="Times New Roman"/>
          <w:b/>
          <w:color w:val="000000" w:themeColor="text1"/>
          <w:sz w:val="72"/>
          <w:szCs w:val="72"/>
          <w:lang w:eastAsia="en-US"/>
        </w:rPr>
      </w:pPr>
    </w:p>
    <w:p w14:paraId="0F399A84" w14:textId="77777777" w:rsidR="00B576B6" w:rsidRPr="004C1360" w:rsidRDefault="00B576B6" w:rsidP="007E2E53">
      <w:pPr>
        <w:pStyle w:val="Style4"/>
        <w:rPr>
          <w:lang w:val="cy-GB"/>
        </w:rPr>
      </w:pPr>
      <w:r w:rsidRPr="004C1360">
        <w:rPr>
          <w:lang w:val="cy-GB"/>
        </w:rPr>
        <w:t>Adroddiad Blynyddol ar y Cynllun Gwella ar gyfer</w:t>
      </w:r>
    </w:p>
    <w:p w14:paraId="0110ABA6" w14:textId="161F1C65" w:rsidR="00D36360" w:rsidRDefault="00D36360">
      <w:pPr>
        <w:jc w:val="right"/>
        <w:rPr>
          <w:rFonts w:ascii="Gill Sans MT" w:hAnsi="Gill Sans MT"/>
          <w:color w:val="9AC26E"/>
          <w:sz w:val="44"/>
          <w:szCs w:val="44"/>
        </w:rPr>
      </w:pPr>
      <w:r w:rsidRPr="007E2E53">
        <w:rPr>
          <w:rFonts w:ascii="Gill Sans MT" w:hAnsi="Gill Sans MT"/>
          <w:color w:val="9AC26E"/>
          <w:sz w:val="44"/>
          <w:szCs w:val="44"/>
        </w:rPr>
        <w:t xml:space="preserve">2011 </w:t>
      </w:r>
      <w:r w:rsidR="00B918BA">
        <w:rPr>
          <w:rFonts w:ascii="Gill Sans MT" w:hAnsi="Gill Sans MT"/>
          <w:color w:val="9AC26E"/>
          <w:sz w:val="44"/>
          <w:szCs w:val="44"/>
        </w:rPr>
        <w:t>–</w:t>
      </w:r>
      <w:r w:rsidR="00B918BA" w:rsidRPr="007E2E53">
        <w:rPr>
          <w:rFonts w:ascii="Gill Sans MT" w:hAnsi="Gill Sans MT"/>
          <w:color w:val="9AC26E"/>
          <w:sz w:val="44"/>
          <w:szCs w:val="44"/>
        </w:rPr>
        <w:t xml:space="preserve"> </w:t>
      </w:r>
      <w:r w:rsidRPr="007E2E53">
        <w:rPr>
          <w:rFonts w:ascii="Gill Sans MT" w:hAnsi="Gill Sans MT"/>
          <w:color w:val="9AC26E"/>
          <w:sz w:val="44"/>
          <w:szCs w:val="44"/>
        </w:rPr>
        <w:t>2012</w:t>
      </w:r>
    </w:p>
    <w:p w14:paraId="15D27C56" w14:textId="77777777" w:rsidR="00B918BA" w:rsidRDefault="00B918BA" w:rsidP="00B918BA">
      <w:pPr>
        <w:jc w:val="right"/>
        <w:rPr>
          <w:rFonts w:ascii="Gill Sans MT" w:hAnsi="Gill Sans MT"/>
          <w:color w:val="9AC26E"/>
          <w:sz w:val="44"/>
          <w:szCs w:val="44"/>
        </w:rPr>
      </w:pPr>
    </w:p>
    <w:p w14:paraId="3D41BFB0" w14:textId="2B2730EA" w:rsidR="00B918BA" w:rsidRPr="007E2E53" w:rsidRDefault="00B576B6" w:rsidP="00B918BA">
      <w:pPr>
        <w:jc w:val="right"/>
        <w:rPr>
          <w:rFonts w:ascii="Gill Sans MT" w:hAnsi="Gill Sans MT"/>
          <w:color w:val="9AC26E"/>
          <w:sz w:val="44"/>
          <w:szCs w:val="44"/>
        </w:rPr>
      </w:pPr>
      <w:r>
        <w:rPr>
          <w:rFonts w:ascii="Gill Sans MT" w:eastAsia="Calibri" w:hAnsi="Gill Sans MT" w:cs="Times New Roman"/>
          <w:color w:val="B2A1C7" w:themeColor="accent4" w:themeTint="99"/>
          <w:sz w:val="56"/>
          <w:szCs w:val="56"/>
          <w:lang w:eastAsia="en-US"/>
        </w:rPr>
        <w:t>RHAN</w:t>
      </w:r>
      <w:r w:rsidR="00B918BA" w:rsidRPr="003303D0">
        <w:rPr>
          <w:rFonts w:ascii="Gill Sans MT" w:eastAsia="Calibri" w:hAnsi="Gill Sans MT" w:cs="Times New Roman"/>
          <w:color w:val="B2A1C7" w:themeColor="accent4" w:themeTint="99"/>
          <w:sz w:val="56"/>
          <w:szCs w:val="56"/>
          <w:lang w:eastAsia="en-US"/>
        </w:rPr>
        <w:t xml:space="preserve"> 2</w:t>
      </w:r>
    </w:p>
    <w:p w14:paraId="7795A4D7" w14:textId="77777777" w:rsidR="004A4058" w:rsidRPr="004A4058" w:rsidRDefault="004A4058" w:rsidP="004A4058">
      <w:pPr>
        <w:rPr>
          <w:rFonts w:ascii="Gill Sans MT" w:eastAsia="Calibri" w:hAnsi="Gill Sans MT" w:cs="Times New Roman"/>
          <w:color w:val="000000" w:themeColor="text1"/>
          <w:sz w:val="32"/>
          <w:szCs w:val="32"/>
          <w:lang w:eastAsia="en-US"/>
        </w:rPr>
      </w:pPr>
    </w:p>
    <w:p w14:paraId="55133CDD" w14:textId="15313F99" w:rsidR="00D34CD9" w:rsidRPr="007E2E53" w:rsidRDefault="00D34CD9" w:rsidP="00D34CD9">
      <w:pPr>
        <w:jc w:val="right"/>
        <w:rPr>
          <w:rFonts w:ascii="Gill Sans MT" w:eastAsia="Calibri" w:hAnsi="Gill Sans MT" w:cs="Times New Roman"/>
          <w:color w:val="000000" w:themeColor="text1"/>
          <w:sz w:val="16"/>
          <w:szCs w:val="16"/>
          <w:lang w:eastAsia="en-US"/>
        </w:rPr>
      </w:pPr>
    </w:p>
    <w:p w14:paraId="42E1CC62" w14:textId="77777777" w:rsidR="004A4058" w:rsidRPr="004A4058" w:rsidRDefault="004A4058" w:rsidP="004A4058">
      <w:pPr>
        <w:rPr>
          <w:rFonts w:ascii="Gill Sans MT" w:eastAsia="Calibri" w:hAnsi="Gill Sans MT" w:cs="Times New Roman"/>
          <w:color w:val="000000" w:themeColor="text1"/>
          <w:sz w:val="24"/>
          <w:szCs w:val="24"/>
          <w:lang w:eastAsia="en-US"/>
        </w:rPr>
      </w:pPr>
    </w:p>
    <w:p w14:paraId="6B6AAFC7" w14:textId="77777777" w:rsidR="004A4058" w:rsidRPr="004A4058" w:rsidRDefault="004A4058" w:rsidP="004A4058">
      <w:pPr>
        <w:rPr>
          <w:rFonts w:ascii="Calibri" w:eastAsia="Calibri" w:hAnsi="Calibri" w:cs="Times New Roman"/>
          <w:lang w:eastAsia="en-US"/>
        </w:rPr>
      </w:pPr>
    </w:p>
    <w:p w14:paraId="76E65FDF" w14:textId="37427191" w:rsidR="009040EB" w:rsidRDefault="009040EB" w:rsidP="004A4058">
      <w:pPr>
        <w:rPr>
          <w:rFonts w:ascii="Calibri" w:eastAsia="Calibri" w:hAnsi="Calibri" w:cs="Times New Roman"/>
          <w:b/>
          <w:i/>
          <w:sz w:val="28"/>
          <w:lang w:eastAsia="en-US"/>
        </w:rPr>
      </w:pPr>
    </w:p>
    <w:p w14:paraId="7EF8F481" w14:textId="593286BD" w:rsidR="004A4058" w:rsidRDefault="004A4058" w:rsidP="004A4058">
      <w:pPr>
        <w:rPr>
          <w:rFonts w:ascii="Cambria" w:eastAsia="Times New Roman" w:hAnsi="Cambria" w:cs="Times New Roman"/>
          <w:b/>
          <w:bCs/>
          <w:i/>
          <w:color w:val="4F81BD"/>
          <w:sz w:val="28"/>
          <w:lang w:eastAsia="en-US"/>
        </w:rPr>
      </w:pPr>
    </w:p>
    <w:p w14:paraId="600F7195" w14:textId="0267F507" w:rsidR="001B5558" w:rsidRDefault="00256A71" w:rsidP="004A4058">
      <w:pPr>
        <w:rPr>
          <w:rFonts w:ascii="Cambria" w:eastAsia="Times New Roman" w:hAnsi="Cambria" w:cs="Times New Roman"/>
          <w:b/>
          <w:bCs/>
          <w:i/>
          <w:color w:val="4F81BD"/>
          <w:sz w:val="28"/>
          <w:lang w:eastAsia="en-US"/>
        </w:rPr>
      </w:pPr>
      <w:r w:rsidRPr="004A4058">
        <w:rPr>
          <w:rFonts w:ascii="Gill Sans MT" w:eastAsia="Times New Roman" w:hAnsi="Gill Sans MT" w:cs="Times New Roman"/>
          <w:b/>
          <w:bCs/>
          <w:noProof/>
          <w:color w:val="000000" w:themeColor="text1"/>
          <w:sz w:val="24"/>
          <w:szCs w:val="24"/>
        </w:rPr>
        <w:drawing>
          <wp:anchor distT="0" distB="0" distL="114300" distR="114300" simplePos="0" relativeHeight="251659264" behindDoc="0" locked="0" layoutInCell="1" allowOverlap="1" wp14:anchorId="4EA1CCD0" wp14:editId="692FC463">
            <wp:simplePos x="0" y="0"/>
            <wp:positionH relativeFrom="column">
              <wp:posOffset>4686300</wp:posOffset>
            </wp:positionH>
            <wp:positionV relativeFrom="paragraph">
              <wp:posOffset>526415</wp:posOffset>
            </wp:positionV>
            <wp:extent cx="1029335" cy="1439545"/>
            <wp:effectExtent l="0" t="0" r="1206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_RGB_Lar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9335" cy="1439545"/>
                    </a:xfrm>
                    <a:prstGeom prst="rect">
                      <a:avLst/>
                    </a:prstGeom>
                  </pic:spPr>
                </pic:pic>
              </a:graphicData>
            </a:graphic>
          </wp:anchor>
        </w:drawing>
      </w:r>
    </w:p>
    <w:p w14:paraId="4B854336" w14:textId="77777777" w:rsidR="001B5558" w:rsidRPr="004A4058" w:rsidRDefault="001B5558" w:rsidP="004A4058">
      <w:pPr>
        <w:rPr>
          <w:rFonts w:ascii="Cambria" w:eastAsia="Times New Roman" w:hAnsi="Cambria" w:cs="Times New Roman"/>
          <w:b/>
          <w:bCs/>
          <w:i/>
          <w:color w:val="4F81BD"/>
          <w:sz w:val="28"/>
          <w:lang w:eastAsia="en-US"/>
        </w:rPr>
        <w:sectPr w:rsidR="001B5558" w:rsidRPr="004A4058" w:rsidSect="007E2E53">
          <w:pgSz w:w="11906" w:h="16838"/>
          <w:pgMar w:top="1440" w:right="1440" w:bottom="1440" w:left="1440" w:header="708" w:footer="340" w:gutter="0"/>
          <w:cols w:space="708"/>
          <w:titlePg/>
          <w:docGrid w:linePitch="360"/>
        </w:sectPr>
      </w:pPr>
    </w:p>
    <w:p w14:paraId="7F645B7C" w14:textId="77777777" w:rsidR="00B576B6" w:rsidRDefault="00B576B6" w:rsidP="007E2E53">
      <w:pPr>
        <w:pStyle w:val="Style5"/>
      </w:pPr>
      <w:proofErr w:type="spellStart"/>
      <w:r w:rsidRPr="004C1360">
        <w:lastRenderedPageBreak/>
        <w:t>Cynnwys</w:t>
      </w:r>
      <w:proofErr w:type="spellEnd"/>
    </w:p>
    <w:p w14:paraId="4C4CCFD1" w14:textId="77777777" w:rsidR="00484081" w:rsidRDefault="00484081" w:rsidP="007E2E53">
      <w:pPr>
        <w:pStyle w:val="Style5"/>
        <w:rPr>
          <w:rFonts w:eastAsia="Calibri"/>
        </w:rPr>
      </w:pPr>
    </w:p>
    <w:p w14:paraId="39CD7578" w14:textId="52A7DF4A" w:rsidR="00484081" w:rsidRPr="00004FA6" w:rsidRDefault="00B576B6" w:rsidP="007E2E53">
      <w:pPr>
        <w:pStyle w:val="Style6"/>
        <w:rPr>
          <w:szCs w:val="24"/>
          <w:lang w:eastAsia="en-US"/>
        </w:rPr>
      </w:pPr>
      <w:proofErr w:type="spellStart"/>
      <w:r w:rsidRPr="00004FA6">
        <w:rPr>
          <w:szCs w:val="24"/>
        </w:rPr>
        <w:t>Rhagair</w:t>
      </w:r>
      <w:proofErr w:type="spellEnd"/>
      <w:r w:rsidRPr="00004FA6">
        <w:rPr>
          <w:szCs w:val="24"/>
        </w:rPr>
        <w:t xml:space="preserve"> </w:t>
      </w:r>
      <w:proofErr w:type="spellStart"/>
      <w:r w:rsidRPr="00004FA6">
        <w:rPr>
          <w:szCs w:val="24"/>
        </w:rPr>
        <w:t>gan</w:t>
      </w:r>
      <w:proofErr w:type="spellEnd"/>
      <w:r w:rsidRPr="00004FA6">
        <w:rPr>
          <w:szCs w:val="24"/>
        </w:rPr>
        <w:t xml:space="preserve"> y </w:t>
      </w:r>
      <w:proofErr w:type="spellStart"/>
      <w:r w:rsidRPr="00004FA6">
        <w:rPr>
          <w:szCs w:val="24"/>
        </w:rPr>
        <w:t>Cadeirydd</w:t>
      </w:r>
      <w:proofErr w:type="spellEnd"/>
      <w:r w:rsidRPr="00004FA6">
        <w:rPr>
          <w:szCs w:val="24"/>
        </w:rPr>
        <w:t>, Mrs Julie James</w:t>
      </w:r>
      <w:r w:rsidR="0052010B" w:rsidRPr="00A950B3">
        <w:rPr>
          <w:rStyle w:val="Hyperlink"/>
          <w:rFonts w:eastAsia="Calibri" w:cs="Times New Roman"/>
          <w:szCs w:val="24"/>
          <w:lang w:eastAsia="en-US"/>
        </w:rPr>
        <w:tab/>
        <w:t>5</w:t>
      </w:r>
    </w:p>
    <w:p w14:paraId="1A204FB1" w14:textId="2F378A83" w:rsidR="0008773C" w:rsidRPr="00A950B3" w:rsidRDefault="00D0130F">
      <w:pPr>
        <w:tabs>
          <w:tab w:val="right" w:leader="dot" w:pos="9016"/>
        </w:tabs>
        <w:spacing w:after="100" w:line="360" w:lineRule="auto"/>
        <w:ind w:left="360"/>
        <w:rPr>
          <w:rFonts w:ascii="Gill Sans MT" w:hAnsi="Gill Sans MT"/>
          <w:sz w:val="24"/>
          <w:szCs w:val="24"/>
          <w:lang w:eastAsia="en-US"/>
        </w:rPr>
      </w:pPr>
      <w:r w:rsidRPr="007E2E53">
        <w:rPr>
          <w:rFonts w:ascii="Gill Sans MT" w:hAnsi="Gill Sans MT"/>
          <w:sz w:val="24"/>
          <w:szCs w:val="24"/>
        </w:rPr>
        <w:t xml:space="preserve">1. </w:t>
      </w:r>
      <w:proofErr w:type="spellStart"/>
      <w:r w:rsidR="00A950B3" w:rsidRPr="00A950B3">
        <w:rPr>
          <w:rFonts w:ascii="Gill Sans MT" w:hAnsi="Gill Sans MT"/>
          <w:sz w:val="24"/>
          <w:szCs w:val="24"/>
        </w:rPr>
        <w:t>Cyflwyniad</w:t>
      </w:r>
      <w:proofErr w:type="spellEnd"/>
      <w:r w:rsidR="00AC1F0F" w:rsidRPr="00A950B3">
        <w:rPr>
          <w:rStyle w:val="Hyperlink"/>
          <w:rFonts w:ascii="Gill Sans MT" w:hAnsi="Gill Sans MT"/>
          <w:sz w:val="24"/>
          <w:szCs w:val="24"/>
          <w:lang w:eastAsia="en-US"/>
        </w:rPr>
        <w:tab/>
      </w:r>
      <w:r w:rsidR="0052010B" w:rsidRPr="00A950B3">
        <w:rPr>
          <w:rStyle w:val="Hyperlink"/>
          <w:rFonts w:ascii="Gill Sans MT" w:hAnsi="Gill Sans MT"/>
          <w:sz w:val="24"/>
          <w:szCs w:val="24"/>
          <w:lang w:eastAsia="en-US"/>
        </w:rPr>
        <w:t>6</w:t>
      </w:r>
    </w:p>
    <w:p w14:paraId="649DFDA2" w14:textId="5B85D4AA" w:rsidR="0008773C" w:rsidRPr="00A950B3" w:rsidRDefault="00D0130F" w:rsidP="007E2E53">
      <w:pPr>
        <w:pStyle w:val="Style6"/>
        <w:rPr>
          <w:rStyle w:val="Hyperlink"/>
          <w:szCs w:val="24"/>
          <w:lang w:eastAsia="en-US"/>
        </w:rPr>
      </w:pPr>
      <w:r w:rsidRPr="007E2E53">
        <w:rPr>
          <w:szCs w:val="24"/>
          <w:lang w:eastAsia="en-US"/>
        </w:rPr>
        <w:t xml:space="preserve">2. </w:t>
      </w:r>
      <w:r w:rsidR="00442AF7" w:rsidRPr="00004FA6">
        <w:rPr>
          <w:szCs w:val="24"/>
          <w:lang w:eastAsia="en-US"/>
        </w:rPr>
        <w:fldChar w:fldCharType="begin"/>
      </w:r>
      <w:r w:rsidR="00442AF7" w:rsidRPr="007E2E53">
        <w:rPr>
          <w:szCs w:val="24"/>
          <w:lang w:eastAsia="en-US"/>
        </w:rPr>
        <w:instrText xml:space="preserve"> HYPERLINK  \l "_About_us…" </w:instrText>
      </w:r>
      <w:r w:rsidR="00442AF7" w:rsidRPr="007E2E53">
        <w:rPr>
          <w:szCs w:val="24"/>
          <w:lang w:eastAsia="en-US"/>
        </w:rPr>
        <w:fldChar w:fldCharType="separate"/>
      </w:r>
      <w:proofErr w:type="spellStart"/>
      <w:r w:rsidR="00A950B3" w:rsidRPr="007E2E53">
        <w:rPr>
          <w:rStyle w:val="Hyperlink"/>
          <w:szCs w:val="24"/>
          <w:lang w:eastAsia="en-US"/>
        </w:rPr>
        <w:t>Amdanom</w:t>
      </w:r>
      <w:proofErr w:type="spellEnd"/>
      <w:r w:rsidR="00A950B3" w:rsidRPr="007E2E53">
        <w:rPr>
          <w:rStyle w:val="Hyperlink"/>
          <w:szCs w:val="24"/>
          <w:lang w:eastAsia="en-US"/>
        </w:rPr>
        <w:t xml:space="preserve"> </w:t>
      </w:r>
      <w:proofErr w:type="spellStart"/>
      <w:proofErr w:type="gramStart"/>
      <w:r w:rsidR="00A950B3" w:rsidRPr="007E2E53">
        <w:rPr>
          <w:rStyle w:val="Hyperlink"/>
          <w:szCs w:val="24"/>
          <w:lang w:eastAsia="en-US"/>
        </w:rPr>
        <w:t>ni</w:t>
      </w:r>
      <w:proofErr w:type="spellEnd"/>
      <w:proofErr w:type="gramEnd"/>
      <w:r w:rsidR="00AC1F0F" w:rsidRPr="00A950B3">
        <w:rPr>
          <w:rStyle w:val="Hyperlink"/>
          <w:szCs w:val="24"/>
          <w:lang w:eastAsia="en-US"/>
        </w:rPr>
        <w:tab/>
      </w:r>
      <w:r w:rsidR="0052010B" w:rsidRPr="00A950B3">
        <w:rPr>
          <w:rStyle w:val="Hyperlink"/>
          <w:szCs w:val="24"/>
          <w:lang w:eastAsia="en-US"/>
        </w:rPr>
        <w:t>7</w:t>
      </w:r>
    </w:p>
    <w:p w14:paraId="35341C29" w14:textId="37928E81" w:rsidR="00F151C3" w:rsidRPr="00004FA6" w:rsidRDefault="00442AF7" w:rsidP="007E2E53">
      <w:pPr>
        <w:pStyle w:val="Style6"/>
        <w:rPr>
          <w:szCs w:val="24"/>
          <w:lang w:eastAsia="en-US"/>
        </w:rPr>
      </w:pPr>
      <w:r w:rsidRPr="00004FA6">
        <w:rPr>
          <w:szCs w:val="24"/>
          <w:lang w:eastAsia="en-US"/>
        </w:rPr>
        <w:fldChar w:fldCharType="end"/>
      </w:r>
      <w:r w:rsidR="00D0130F" w:rsidRPr="00004FA6">
        <w:rPr>
          <w:szCs w:val="24"/>
          <w:lang w:eastAsia="en-US"/>
        </w:rPr>
        <w:t xml:space="preserve">3. </w:t>
      </w:r>
      <w:proofErr w:type="spellStart"/>
      <w:r w:rsidR="00A950B3" w:rsidRPr="00C23AB0">
        <w:rPr>
          <w:szCs w:val="24"/>
        </w:rPr>
        <w:t>Crynodeb</w:t>
      </w:r>
      <w:proofErr w:type="spellEnd"/>
      <w:r w:rsidR="00A950B3" w:rsidRPr="00C23AB0">
        <w:rPr>
          <w:szCs w:val="24"/>
        </w:rPr>
        <w:t xml:space="preserve"> </w:t>
      </w:r>
      <w:proofErr w:type="spellStart"/>
      <w:r w:rsidR="00A950B3" w:rsidRPr="00C23AB0">
        <w:rPr>
          <w:szCs w:val="24"/>
        </w:rPr>
        <w:t>o'r</w:t>
      </w:r>
      <w:proofErr w:type="spellEnd"/>
      <w:r w:rsidR="00A950B3" w:rsidRPr="00C23AB0">
        <w:rPr>
          <w:szCs w:val="24"/>
        </w:rPr>
        <w:t xml:space="preserve"> </w:t>
      </w:r>
      <w:proofErr w:type="spellStart"/>
      <w:r w:rsidR="00A950B3" w:rsidRPr="00C23AB0">
        <w:rPr>
          <w:szCs w:val="24"/>
        </w:rPr>
        <w:t>Flwyddyn</w:t>
      </w:r>
      <w:proofErr w:type="spellEnd"/>
      <w:r w:rsidR="00F151C3" w:rsidRPr="00004FA6">
        <w:rPr>
          <w:szCs w:val="24"/>
          <w:lang w:eastAsia="en-US"/>
        </w:rPr>
        <w:tab/>
      </w:r>
      <w:r w:rsidR="0052010B" w:rsidRPr="00A950B3">
        <w:rPr>
          <w:rStyle w:val="Hyperlink"/>
          <w:szCs w:val="24"/>
          <w:lang w:eastAsia="en-US"/>
        </w:rPr>
        <w:t>8</w:t>
      </w:r>
    </w:p>
    <w:p w14:paraId="64FE7184" w14:textId="6D3B58DC" w:rsidR="0008773C" w:rsidRPr="00A950B3" w:rsidRDefault="000C267F" w:rsidP="007E2E53">
      <w:pPr>
        <w:tabs>
          <w:tab w:val="right" w:leader="dot" w:pos="9016"/>
        </w:tabs>
        <w:spacing w:line="360" w:lineRule="auto"/>
        <w:ind w:left="720"/>
        <w:rPr>
          <w:rFonts w:ascii="Gill Sans MT" w:hAnsi="Gill Sans MT"/>
          <w:sz w:val="24"/>
          <w:szCs w:val="24"/>
          <w:lang w:eastAsia="en-US"/>
        </w:rPr>
      </w:pPr>
      <w:r w:rsidRPr="00A950B3">
        <w:rPr>
          <w:rFonts w:ascii="Gill Sans MT" w:hAnsi="Gill Sans MT"/>
          <w:sz w:val="24"/>
          <w:szCs w:val="24"/>
          <w:lang w:eastAsia="en-US"/>
        </w:rPr>
        <w:t xml:space="preserve">3.1 </w:t>
      </w:r>
      <w:proofErr w:type="spellStart"/>
      <w:r w:rsidR="00A950B3" w:rsidRPr="007E2E53">
        <w:rPr>
          <w:rFonts w:ascii="Gill Sans MT" w:hAnsi="Gill Sans MT"/>
          <w:sz w:val="24"/>
          <w:szCs w:val="24"/>
        </w:rPr>
        <w:t>Gofalu</w:t>
      </w:r>
      <w:proofErr w:type="spellEnd"/>
      <w:r w:rsidR="00A950B3" w:rsidRPr="007E2E53">
        <w:rPr>
          <w:rFonts w:ascii="Gill Sans MT" w:hAnsi="Gill Sans MT"/>
          <w:sz w:val="24"/>
          <w:szCs w:val="24"/>
        </w:rPr>
        <w:t xml:space="preserve"> am </w:t>
      </w:r>
      <w:proofErr w:type="spellStart"/>
      <w:r w:rsidR="00A950B3" w:rsidRPr="007E2E53">
        <w:rPr>
          <w:rFonts w:ascii="Gill Sans MT" w:hAnsi="Gill Sans MT"/>
          <w:sz w:val="24"/>
          <w:szCs w:val="24"/>
        </w:rPr>
        <w:t>gynllunio</w:t>
      </w:r>
      <w:proofErr w:type="spellEnd"/>
      <w:r w:rsidR="00AC1F0F" w:rsidRPr="00A950B3">
        <w:rPr>
          <w:rStyle w:val="Hyperlink"/>
          <w:rFonts w:ascii="Gill Sans MT" w:hAnsi="Gill Sans MT"/>
          <w:sz w:val="24"/>
          <w:szCs w:val="24"/>
          <w:lang w:eastAsia="en-US"/>
        </w:rPr>
        <w:tab/>
      </w:r>
      <w:r w:rsidR="0052010B" w:rsidRPr="00A950B3">
        <w:rPr>
          <w:rStyle w:val="Hyperlink"/>
          <w:rFonts w:ascii="Gill Sans MT" w:hAnsi="Gill Sans MT"/>
          <w:sz w:val="24"/>
          <w:szCs w:val="24"/>
          <w:lang w:eastAsia="en-US"/>
        </w:rPr>
        <w:t>8</w:t>
      </w:r>
    </w:p>
    <w:p w14:paraId="1055D11D" w14:textId="0880F4AC" w:rsidR="000C267F" w:rsidRPr="00A950B3" w:rsidRDefault="000C267F" w:rsidP="007E2E53">
      <w:pPr>
        <w:tabs>
          <w:tab w:val="right" w:leader="dot" w:pos="9016"/>
        </w:tabs>
        <w:spacing w:after="100" w:line="360" w:lineRule="auto"/>
        <w:ind w:left="720"/>
        <w:rPr>
          <w:rFonts w:ascii="Gill Sans MT" w:hAnsi="Gill Sans MT"/>
          <w:sz w:val="24"/>
          <w:szCs w:val="24"/>
          <w:lang w:eastAsia="en-US"/>
        </w:rPr>
      </w:pPr>
      <w:r w:rsidRPr="00A950B3">
        <w:rPr>
          <w:rFonts w:ascii="Gill Sans MT" w:hAnsi="Gill Sans MT"/>
          <w:sz w:val="24"/>
          <w:szCs w:val="24"/>
          <w:lang w:eastAsia="en-US"/>
        </w:rPr>
        <w:t xml:space="preserve">3.2 </w:t>
      </w:r>
      <w:proofErr w:type="spellStart"/>
      <w:r w:rsidR="00A950B3" w:rsidRPr="007E2E53">
        <w:rPr>
          <w:rFonts w:ascii="Gill Sans MT" w:hAnsi="Gill Sans MT"/>
          <w:sz w:val="24"/>
          <w:szCs w:val="24"/>
        </w:rPr>
        <w:t>Gofalu</w:t>
      </w:r>
      <w:proofErr w:type="spellEnd"/>
      <w:r w:rsidR="00A950B3" w:rsidRPr="007E2E53">
        <w:rPr>
          <w:rFonts w:ascii="Gill Sans MT" w:hAnsi="Gill Sans MT"/>
          <w:sz w:val="24"/>
          <w:szCs w:val="24"/>
        </w:rPr>
        <w:t xml:space="preserve"> am </w:t>
      </w:r>
      <w:proofErr w:type="spellStart"/>
      <w:r w:rsidR="00A950B3" w:rsidRPr="007E2E53">
        <w:rPr>
          <w:rFonts w:ascii="Gill Sans MT" w:hAnsi="Gill Sans MT"/>
          <w:sz w:val="24"/>
          <w:szCs w:val="24"/>
        </w:rPr>
        <w:t>fusnes</w:t>
      </w:r>
      <w:proofErr w:type="spellEnd"/>
      <w:r w:rsidR="00AC1F0F" w:rsidRPr="00A950B3">
        <w:rPr>
          <w:rStyle w:val="Hyperlink"/>
          <w:rFonts w:ascii="Gill Sans MT" w:hAnsi="Gill Sans MT"/>
          <w:sz w:val="24"/>
          <w:szCs w:val="24"/>
          <w:lang w:eastAsia="en-US"/>
        </w:rPr>
        <w:tab/>
      </w:r>
      <w:r w:rsidR="000022B2">
        <w:rPr>
          <w:rStyle w:val="Hyperlink"/>
          <w:rFonts w:ascii="Gill Sans MT" w:hAnsi="Gill Sans MT"/>
          <w:sz w:val="24"/>
          <w:szCs w:val="24"/>
          <w:lang w:eastAsia="en-US"/>
        </w:rPr>
        <w:t>9</w:t>
      </w:r>
    </w:p>
    <w:p w14:paraId="4743F830" w14:textId="1C2910AC" w:rsidR="000C267F" w:rsidRPr="00A950B3" w:rsidRDefault="000C267F" w:rsidP="007E2E53">
      <w:pPr>
        <w:tabs>
          <w:tab w:val="right" w:leader="dot" w:pos="9016"/>
        </w:tabs>
        <w:spacing w:after="100" w:line="360" w:lineRule="auto"/>
        <w:ind w:left="720"/>
        <w:rPr>
          <w:rFonts w:ascii="Gill Sans MT" w:hAnsi="Gill Sans MT"/>
          <w:sz w:val="24"/>
          <w:szCs w:val="24"/>
          <w:lang w:eastAsia="en-US"/>
        </w:rPr>
      </w:pPr>
      <w:r w:rsidRPr="00A950B3">
        <w:rPr>
          <w:rFonts w:ascii="Gill Sans MT" w:hAnsi="Gill Sans MT"/>
          <w:sz w:val="24"/>
          <w:szCs w:val="24"/>
          <w:lang w:eastAsia="en-US"/>
        </w:rPr>
        <w:t xml:space="preserve">3.3 </w:t>
      </w:r>
      <w:proofErr w:type="spellStart"/>
      <w:r w:rsidR="00A950B3" w:rsidRPr="007E2E53">
        <w:rPr>
          <w:rFonts w:ascii="Gill Sans MT" w:hAnsi="Gill Sans MT"/>
          <w:sz w:val="24"/>
          <w:szCs w:val="24"/>
        </w:rPr>
        <w:t>Gofalu</w:t>
      </w:r>
      <w:proofErr w:type="spellEnd"/>
      <w:r w:rsidR="00A950B3" w:rsidRPr="007E2E53">
        <w:rPr>
          <w:rFonts w:ascii="Gill Sans MT" w:hAnsi="Gill Sans MT"/>
          <w:sz w:val="24"/>
          <w:szCs w:val="24"/>
        </w:rPr>
        <w:t xml:space="preserve"> am </w:t>
      </w:r>
      <w:proofErr w:type="spellStart"/>
      <w:r w:rsidR="00A950B3" w:rsidRPr="007E2E53">
        <w:rPr>
          <w:rFonts w:ascii="Gill Sans MT" w:hAnsi="Gill Sans MT"/>
          <w:sz w:val="24"/>
          <w:szCs w:val="24"/>
        </w:rPr>
        <w:t>yr</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amgylchedd</w:t>
      </w:r>
      <w:proofErr w:type="spellEnd"/>
      <w:r w:rsidR="00BD70AB" w:rsidRPr="00A950B3">
        <w:rPr>
          <w:rStyle w:val="Hyperlink"/>
          <w:rFonts w:ascii="Gill Sans MT" w:hAnsi="Gill Sans MT"/>
          <w:sz w:val="24"/>
          <w:szCs w:val="24"/>
          <w:lang w:eastAsia="en-US"/>
        </w:rPr>
        <w:t xml:space="preserve"> </w:t>
      </w:r>
      <w:r w:rsidR="00AC1F0F" w:rsidRPr="00A950B3">
        <w:rPr>
          <w:rStyle w:val="Hyperlink"/>
          <w:rFonts w:ascii="Gill Sans MT" w:hAnsi="Gill Sans MT"/>
          <w:sz w:val="24"/>
          <w:szCs w:val="24"/>
          <w:lang w:eastAsia="en-US"/>
        </w:rPr>
        <w:tab/>
      </w:r>
      <w:r w:rsidR="0052010B" w:rsidRPr="00A950B3">
        <w:rPr>
          <w:rStyle w:val="Hyperlink"/>
          <w:rFonts w:ascii="Gill Sans MT" w:hAnsi="Gill Sans MT"/>
          <w:sz w:val="24"/>
          <w:szCs w:val="24"/>
          <w:lang w:eastAsia="en-US"/>
        </w:rPr>
        <w:t>9</w:t>
      </w:r>
    </w:p>
    <w:p w14:paraId="15951B30" w14:textId="0A68DCF7" w:rsidR="000C267F" w:rsidRPr="00A950B3" w:rsidRDefault="000C267F" w:rsidP="007E2E53">
      <w:pPr>
        <w:tabs>
          <w:tab w:val="right" w:leader="dot" w:pos="9016"/>
        </w:tabs>
        <w:spacing w:after="100" w:line="360" w:lineRule="auto"/>
        <w:ind w:left="720"/>
        <w:rPr>
          <w:rFonts w:ascii="Gill Sans MT" w:hAnsi="Gill Sans MT"/>
          <w:sz w:val="24"/>
          <w:szCs w:val="24"/>
          <w:lang w:eastAsia="en-US"/>
        </w:rPr>
      </w:pPr>
      <w:r w:rsidRPr="00A950B3">
        <w:rPr>
          <w:rFonts w:ascii="Gill Sans MT" w:hAnsi="Gill Sans MT"/>
          <w:sz w:val="24"/>
          <w:szCs w:val="24"/>
          <w:lang w:eastAsia="en-US"/>
        </w:rPr>
        <w:t xml:space="preserve">3.4 </w:t>
      </w:r>
      <w:proofErr w:type="spellStart"/>
      <w:r w:rsidR="00A950B3" w:rsidRPr="007E2E53">
        <w:rPr>
          <w:rFonts w:ascii="Gill Sans MT" w:hAnsi="Gill Sans MT"/>
          <w:sz w:val="24"/>
          <w:szCs w:val="24"/>
        </w:rPr>
        <w:t>Gofalu</w:t>
      </w:r>
      <w:proofErr w:type="spellEnd"/>
      <w:r w:rsidR="00A950B3" w:rsidRPr="007E2E53">
        <w:rPr>
          <w:rFonts w:ascii="Gill Sans MT" w:hAnsi="Gill Sans MT"/>
          <w:sz w:val="24"/>
          <w:szCs w:val="24"/>
        </w:rPr>
        <w:t xml:space="preserve"> am </w:t>
      </w:r>
      <w:proofErr w:type="spellStart"/>
      <w:r w:rsidR="00A950B3" w:rsidRPr="007E2E53">
        <w:rPr>
          <w:rFonts w:ascii="Gill Sans MT" w:hAnsi="Gill Sans MT"/>
          <w:sz w:val="24"/>
          <w:szCs w:val="24"/>
        </w:rPr>
        <w:t>bobl</w:t>
      </w:r>
      <w:proofErr w:type="spellEnd"/>
      <w:r w:rsidR="00AC1F0F" w:rsidRPr="00A950B3">
        <w:rPr>
          <w:rStyle w:val="Hyperlink"/>
          <w:rFonts w:ascii="Gill Sans MT" w:hAnsi="Gill Sans MT"/>
          <w:sz w:val="24"/>
          <w:szCs w:val="24"/>
          <w:lang w:eastAsia="en-US"/>
        </w:rPr>
        <w:tab/>
      </w:r>
      <w:r w:rsidR="0052010B" w:rsidRPr="00A950B3">
        <w:rPr>
          <w:rStyle w:val="Hyperlink"/>
          <w:rFonts w:ascii="Gill Sans MT" w:hAnsi="Gill Sans MT"/>
          <w:sz w:val="24"/>
          <w:szCs w:val="24"/>
          <w:lang w:eastAsia="en-US"/>
        </w:rPr>
        <w:t>10</w:t>
      </w:r>
    </w:p>
    <w:p w14:paraId="1440BA6F" w14:textId="1A5F1F4A" w:rsidR="000C267F" w:rsidRPr="00A950B3" w:rsidRDefault="00D0130F">
      <w:pPr>
        <w:tabs>
          <w:tab w:val="right" w:leader="dot" w:pos="9016"/>
        </w:tabs>
        <w:spacing w:after="100" w:line="360" w:lineRule="auto"/>
        <w:ind w:left="360"/>
        <w:rPr>
          <w:rFonts w:ascii="Gill Sans MT" w:hAnsi="Gill Sans MT"/>
          <w:sz w:val="24"/>
          <w:szCs w:val="24"/>
          <w:lang w:eastAsia="en-US"/>
        </w:rPr>
      </w:pPr>
      <w:r w:rsidRPr="007E2E53">
        <w:rPr>
          <w:rFonts w:ascii="Gill Sans MT" w:hAnsi="Gill Sans MT"/>
          <w:sz w:val="24"/>
          <w:szCs w:val="24"/>
        </w:rPr>
        <w:t xml:space="preserve">4. </w:t>
      </w:r>
      <w:proofErr w:type="spellStart"/>
      <w:r w:rsidR="00A950B3" w:rsidRPr="007E2E53">
        <w:rPr>
          <w:rFonts w:ascii="Gill Sans MT" w:hAnsi="Gill Sans MT"/>
          <w:sz w:val="24"/>
          <w:szCs w:val="24"/>
        </w:rPr>
        <w:t>Oeddem</w:t>
      </w:r>
      <w:proofErr w:type="spellEnd"/>
      <w:r w:rsidR="00A950B3" w:rsidRPr="007E2E53">
        <w:rPr>
          <w:rFonts w:ascii="Gill Sans MT" w:hAnsi="Gill Sans MT"/>
          <w:sz w:val="24"/>
          <w:szCs w:val="24"/>
        </w:rPr>
        <w:t xml:space="preserve"> </w:t>
      </w:r>
      <w:proofErr w:type="spellStart"/>
      <w:proofErr w:type="gramStart"/>
      <w:r w:rsidR="00A950B3" w:rsidRPr="007E2E53">
        <w:rPr>
          <w:rFonts w:ascii="Gill Sans MT" w:hAnsi="Gill Sans MT"/>
          <w:sz w:val="24"/>
          <w:szCs w:val="24"/>
        </w:rPr>
        <w:t>ni</w:t>
      </w:r>
      <w:proofErr w:type="spellEnd"/>
      <w:proofErr w:type="gram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wedi</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cyflawni'r</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hyn</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roeddem</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wedi</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bwriadu</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ei</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gyflawni</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yn</w:t>
      </w:r>
      <w:proofErr w:type="spellEnd"/>
      <w:r w:rsidR="00A950B3" w:rsidRPr="007E2E53">
        <w:rPr>
          <w:rFonts w:ascii="Gill Sans MT" w:hAnsi="Gill Sans MT"/>
          <w:sz w:val="24"/>
          <w:szCs w:val="24"/>
        </w:rPr>
        <w:t xml:space="preserve"> 2011 i 2012?</w:t>
      </w:r>
      <w:r w:rsidR="00AC1F0F" w:rsidRPr="00A950B3">
        <w:rPr>
          <w:rStyle w:val="Hyperlink"/>
          <w:rFonts w:ascii="Gill Sans MT" w:hAnsi="Gill Sans MT"/>
          <w:sz w:val="24"/>
          <w:szCs w:val="24"/>
          <w:lang w:eastAsia="en-US"/>
        </w:rPr>
        <w:tab/>
      </w:r>
      <w:r w:rsidR="0052010B" w:rsidRPr="00A950B3">
        <w:rPr>
          <w:rStyle w:val="Hyperlink"/>
          <w:rFonts w:ascii="Gill Sans MT" w:hAnsi="Gill Sans MT"/>
          <w:sz w:val="24"/>
          <w:szCs w:val="24"/>
          <w:lang w:eastAsia="en-US"/>
        </w:rPr>
        <w:t>11</w:t>
      </w:r>
    </w:p>
    <w:p w14:paraId="123CFE6E" w14:textId="097E5D69" w:rsidR="000C267F" w:rsidRPr="00A950B3" w:rsidRDefault="000C267F" w:rsidP="007E2E53">
      <w:pPr>
        <w:tabs>
          <w:tab w:val="right" w:leader="dot" w:pos="9016"/>
        </w:tabs>
        <w:spacing w:after="100" w:line="360" w:lineRule="auto"/>
        <w:ind w:left="720"/>
        <w:rPr>
          <w:rFonts w:ascii="Gill Sans MT" w:hAnsi="Gill Sans MT"/>
          <w:sz w:val="24"/>
          <w:szCs w:val="24"/>
          <w:lang w:eastAsia="en-US"/>
        </w:rPr>
      </w:pPr>
      <w:r w:rsidRPr="007E2E53">
        <w:t xml:space="preserve">4.1 </w:t>
      </w:r>
      <w:proofErr w:type="spellStart"/>
      <w:r w:rsidR="00A950B3" w:rsidRPr="007E2E53">
        <w:rPr>
          <w:rFonts w:ascii="Gill Sans MT" w:hAnsi="Gill Sans MT"/>
          <w:sz w:val="24"/>
          <w:szCs w:val="24"/>
        </w:rPr>
        <w:t>Amcan</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Gwella</w:t>
      </w:r>
      <w:proofErr w:type="spellEnd"/>
      <w:r w:rsidR="00A950B3" w:rsidRPr="007E2E53">
        <w:rPr>
          <w:rFonts w:ascii="Gill Sans MT" w:hAnsi="Gill Sans MT"/>
          <w:sz w:val="24"/>
          <w:szCs w:val="24"/>
        </w:rPr>
        <w:t xml:space="preserve"> 1</w:t>
      </w:r>
      <w:r w:rsidR="00AC1F0F" w:rsidRPr="001C7808">
        <w:rPr>
          <w:rStyle w:val="Hyperlink"/>
          <w:rFonts w:ascii="Gill Sans MT" w:hAnsi="Gill Sans MT"/>
          <w:sz w:val="24"/>
          <w:szCs w:val="24"/>
          <w:lang w:eastAsia="en-US"/>
        </w:rPr>
        <w:tab/>
      </w:r>
      <w:r w:rsidR="0052010B" w:rsidRPr="00A950B3">
        <w:rPr>
          <w:rStyle w:val="Hyperlink"/>
          <w:rFonts w:ascii="Gill Sans MT" w:hAnsi="Gill Sans MT"/>
          <w:sz w:val="24"/>
          <w:szCs w:val="24"/>
          <w:lang w:eastAsia="en-US"/>
        </w:rPr>
        <w:t>11</w:t>
      </w:r>
    </w:p>
    <w:p w14:paraId="48F98E16" w14:textId="4D3ACFCC" w:rsidR="000C267F" w:rsidRPr="00A950B3" w:rsidRDefault="0004193D" w:rsidP="007E2E53">
      <w:pPr>
        <w:tabs>
          <w:tab w:val="right" w:leader="dot" w:pos="9016"/>
        </w:tabs>
        <w:spacing w:after="100" w:line="360" w:lineRule="auto"/>
        <w:ind w:left="720"/>
        <w:rPr>
          <w:rFonts w:ascii="Gill Sans MT" w:hAnsi="Gill Sans MT"/>
          <w:sz w:val="24"/>
          <w:szCs w:val="24"/>
          <w:lang w:eastAsia="en-US"/>
        </w:rPr>
      </w:pPr>
      <w:hyperlink w:anchor="_4.2_Produce_more" w:history="1">
        <w:r w:rsidR="000C267F" w:rsidRPr="00A950B3">
          <w:rPr>
            <w:rStyle w:val="Hyperlink"/>
            <w:rFonts w:ascii="Gill Sans MT" w:hAnsi="Gill Sans MT"/>
            <w:sz w:val="24"/>
            <w:szCs w:val="24"/>
            <w:lang w:eastAsia="en-US"/>
          </w:rPr>
          <w:t>4.2</w:t>
        </w:r>
        <w:r w:rsidR="00A950B3" w:rsidRPr="007E2E53">
          <w:rPr>
            <w:rFonts w:ascii="Gill Sans MT" w:hAnsi="Gill Sans MT"/>
            <w:sz w:val="24"/>
            <w:szCs w:val="24"/>
          </w:rPr>
          <w:t xml:space="preserve"> </w:t>
        </w:r>
        <w:proofErr w:type="spellStart"/>
        <w:r w:rsidR="00A950B3" w:rsidRPr="00A950B3">
          <w:rPr>
            <w:rStyle w:val="Hyperlink"/>
            <w:rFonts w:ascii="Gill Sans MT" w:hAnsi="Gill Sans MT"/>
            <w:sz w:val="24"/>
            <w:szCs w:val="24"/>
            <w:lang w:eastAsia="en-US"/>
          </w:rPr>
          <w:t>Amcan</w:t>
        </w:r>
        <w:proofErr w:type="spellEnd"/>
        <w:r w:rsidR="00A950B3" w:rsidRPr="00A950B3">
          <w:rPr>
            <w:rStyle w:val="Hyperlink"/>
            <w:rFonts w:ascii="Gill Sans MT" w:hAnsi="Gill Sans MT"/>
            <w:sz w:val="24"/>
            <w:szCs w:val="24"/>
            <w:lang w:eastAsia="en-US"/>
          </w:rPr>
          <w:t xml:space="preserve"> </w:t>
        </w:r>
        <w:proofErr w:type="spellStart"/>
        <w:r w:rsidR="00A950B3" w:rsidRPr="00A950B3">
          <w:rPr>
            <w:rStyle w:val="Hyperlink"/>
            <w:rFonts w:ascii="Gill Sans MT" w:hAnsi="Gill Sans MT"/>
            <w:sz w:val="24"/>
            <w:szCs w:val="24"/>
            <w:lang w:eastAsia="en-US"/>
          </w:rPr>
          <w:t>Gwella</w:t>
        </w:r>
        <w:proofErr w:type="spellEnd"/>
        <w:r w:rsidR="00A950B3" w:rsidRPr="00A950B3">
          <w:rPr>
            <w:rStyle w:val="Hyperlink"/>
            <w:rFonts w:ascii="Gill Sans MT" w:hAnsi="Gill Sans MT"/>
            <w:sz w:val="24"/>
            <w:szCs w:val="24"/>
            <w:lang w:eastAsia="en-US"/>
          </w:rPr>
          <w:t xml:space="preserve"> 2</w:t>
        </w:r>
      </w:hyperlink>
      <w:r w:rsidR="00AC1F0F" w:rsidRPr="00A950B3">
        <w:rPr>
          <w:rStyle w:val="Hyperlink"/>
          <w:rFonts w:ascii="Gill Sans MT" w:hAnsi="Gill Sans MT"/>
          <w:sz w:val="24"/>
          <w:szCs w:val="24"/>
          <w:lang w:eastAsia="en-US"/>
        </w:rPr>
        <w:tab/>
        <w:t>1</w:t>
      </w:r>
      <w:r w:rsidR="001C7808">
        <w:rPr>
          <w:rStyle w:val="Hyperlink"/>
          <w:rFonts w:ascii="Gill Sans MT" w:hAnsi="Gill Sans MT"/>
          <w:sz w:val="24"/>
          <w:szCs w:val="24"/>
          <w:lang w:eastAsia="en-US"/>
        </w:rPr>
        <w:t>3</w:t>
      </w:r>
    </w:p>
    <w:p w14:paraId="28CCD0D0" w14:textId="6C3D11E9" w:rsidR="000C267F" w:rsidRPr="00A950B3" w:rsidRDefault="0004193D" w:rsidP="007E2E53">
      <w:pPr>
        <w:tabs>
          <w:tab w:val="right" w:leader="dot" w:pos="9016"/>
        </w:tabs>
        <w:spacing w:after="100" w:line="360" w:lineRule="auto"/>
        <w:ind w:left="720"/>
        <w:rPr>
          <w:rFonts w:ascii="Gill Sans MT" w:hAnsi="Gill Sans MT"/>
          <w:sz w:val="24"/>
          <w:szCs w:val="24"/>
          <w:lang w:eastAsia="en-US"/>
        </w:rPr>
      </w:pPr>
      <w:hyperlink w:anchor="_4.3_Better_protect" w:history="1">
        <w:r w:rsidR="000C267F" w:rsidRPr="00A950B3">
          <w:rPr>
            <w:rStyle w:val="Hyperlink"/>
            <w:rFonts w:ascii="Gill Sans MT" w:hAnsi="Gill Sans MT"/>
            <w:sz w:val="24"/>
            <w:szCs w:val="24"/>
            <w:lang w:eastAsia="en-US"/>
          </w:rPr>
          <w:t xml:space="preserve">4.3 </w:t>
        </w:r>
        <w:proofErr w:type="spellStart"/>
        <w:r w:rsidR="00A950B3" w:rsidRPr="00A950B3">
          <w:rPr>
            <w:rStyle w:val="Hyperlink"/>
            <w:rFonts w:ascii="Gill Sans MT" w:hAnsi="Gill Sans MT"/>
            <w:sz w:val="24"/>
            <w:szCs w:val="24"/>
            <w:lang w:eastAsia="en-US"/>
          </w:rPr>
          <w:t>Amcan</w:t>
        </w:r>
        <w:proofErr w:type="spellEnd"/>
        <w:r w:rsidR="00A950B3" w:rsidRPr="00A950B3">
          <w:rPr>
            <w:rStyle w:val="Hyperlink"/>
            <w:rFonts w:ascii="Gill Sans MT" w:hAnsi="Gill Sans MT"/>
            <w:sz w:val="24"/>
            <w:szCs w:val="24"/>
            <w:lang w:eastAsia="en-US"/>
          </w:rPr>
          <w:t xml:space="preserve"> </w:t>
        </w:r>
        <w:proofErr w:type="spellStart"/>
        <w:r w:rsidR="00A950B3" w:rsidRPr="00A950B3">
          <w:rPr>
            <w:rStyle w:val="Hyperlink"/>
            <w:rFonts w:ascii="Gill Sans MT" w:hAnsi="Gill Sans MT"/>
            <w:sz w:val="24"/>
            <w:szCs w:val="24"/>
            <w:lang w:eastAsia="en-US"/>
          </w:rPr>
          <w:t>Gwella</w:t>
        </w:r>
        <w:proofErr w:type="spellEnd"/>
        <w:r w:rsidR="00A950B3" w:rsidRPr="00A950B3">
          <w:rPr>
            <w:rStyle w:val="Hyperlink"/>
            <w:rFonts w:ascii="Gill Sans MT" w:hAnsi="Gill Sans MT"/>
            <w:sz w:val="24"/>
            <w:szCs w:val="24"/>
            <w:lang w:eastAsia="en-US"/>
          </w:rPr>
          <w:t xml:space="preserve"> 3</w:t>
        </w:r>
      </w:hyperlink>
      <w:r w:rsidR="00AC1F0F" w:rsidRPr="00A950B3">
        <w:rPr>
          <w:rStyle w:val="Hyperlink"/>
          <w:rFonts w:ascii="Gill Sans MT" w:hAnsi="Gill Sans MT"/>
          <w:sz w:val="24"/>
          <w:szCs w:val="24"/>
          <w:lang w:eastAsia="en-US"/>
        </w:rPr>
        <w:tab/>
        <w:t>1</w:t>
      </w:r>
      <w:r w:rsidR="0052010B" w:rsidRPr="00A950B3">
        <w:rPr>
          <w:rStyle w:val="Hyperlink"/>
          <w:rFonts w:ascii="Gill Sans MT" w:hAnsi="Gill Sans MT"/>
          <w:sz w:val="24"/>
          <w:szCs w:val="24"/>
          <w:lang w:eastAsia="en-US"/>
        </w:rPr>
        <w:t>4</w:t>
      </w:r>
    </w:p>
    <w:p w14:paraId="547387D7" w14:textId="56E80790" w:rsidR="000C267F" w:rsidRPr="00A950B3" w:rsidRDefault="0004193D" w:rsidP="007E2E53">
      <w:pPr>
        <w:tabs>
          <w:tab w:val="right" w:leader="dot" w:pos="9016"/>
        </w:tabs>
        <w:spacing w:after="100" w:line="360" w:lineRule="auto"/>
        <w:ind w:left="720"/>
        <w:rPr>
          <w:rFonts w:ascii="Gill Sans MT" w:hAnsi="Gill Sans MT"/>
          <w:sz w:val="24"/>
          <w:szCs w:val="24"/>
          <w:lang w:eastAsia="en-US"/>
        </w:rPr>
      </w:pPr>
      <w:hyperlink w:anchor="_4.4_Better_conserve" w:history="1">
        <w:r w:rsidR="000C267F" w:rsidRPr="00A950B3">
          <w:rPr>
            <w:rStyle w:val="Hyperlink"/>
            <w:rFonts w:ascii="Gill Sans MT" w:hAnsi="Gill Sans MT"/>
            <w:sz w:val="24"/>
            <w:szCs w:val="24"/>
            <w:lang w:eastAsia="en-US"/>
          </w:rPr>
          <w:t xml:space="preserve">4.4 </w:t>
        </w:r>
        <w:proofErr w:type="spellStart"/>
        <w:r w:rsidR="00A950B3" w:rsidRPr="00A950B3">
          <w:rPr>
            <w:rStyle w:val="Hyperlink"/>
            <w:rFonts w:ascii="Gill Sans MT" w:hAnsi="Gill Sans MT"/>
            <w:sz w:val="24"/>
            <w:szCs w:val="24"/>
            <w:lang w:eastAsia="en-US"/>
          </w:rPr>
          <w:t>Amcan</w:t>
        </w:r>
        <w:proofErr w:type="spellEnd"/>
        <w:r w:rsidR="00A950B3" w:rsidRPr="00A950B3">
          <w:rPr>
            <w:rStyle w:val="Hyperlink"/>
            <w:rFonts w:ascii="Gill Sans MT" w:hAnsi="Gill Sans MT"/>
            <w:sz w:val="24"/>
            <w:szCs w:val="24"/>
            <w:lang w:eastAsia="en-US"/>
          </w:rPr>
          <w:t xml:space="preserve"> </w:t>
        </w:r>
        <w:proofErr w:type="spellStart"/>
        <w:r w:rsidR="00A950B3" w:rsidRPr="00A950B3">
          <w:rPr>
            <w:rStyle w:val="Hyperlink"/>
            <w:rFonts w:ascii="Gill Sans MT" w:hAnsi="Gill Sans MT"/>
            <w:sz w:val="24"/>
            <w:szCs w:val="24"/>
            <w:lang w:eastAsia="en-US"/>
          </w:rPr>
          <w:t>Gwella</w:t>
        </w:r>
        <w:proofErr w:type="spellEnd"/>
        <w:r w:rsidR="00A950B3" w:rsidRPr="00A950B3">
          <w:rPr>
            <w:rStyle w:val="Hyperlink"/>
            <w:rFonts w:ascii="Gill Sans MT" w:hAnsi="Gill Sans MT"/>
            <w:sz w:val="24"/>
            <w:szCs w:val="24"/>
            <w:lang w:eastAsia="en-US"/>
          </w:rPr>
          <w:t xml:space="preserve"> 4</w:t>
        </w:r>
      </w:hyperlink>
      <w:r w:rsidR="00AC1F0F" w:rsidRPr="00A950B3">
        <w:rPr>
          <w:rStyle w:val="Hyperlink"/>
          <w:rFonts w:ascii="Gill Sans MT" w:hAnsi="Gill Sans MT"/>
          <w:sz w:val="24"/>
          <w:szCs w:val="24"/>
          <w:lang w:eastAsia="en-US"/>
        </w:rPr>
        <w:tab/>
        <w:t>1</w:t>
      </w:r>
      <w:r w:rsidR="0052010B" w:rsidRPr="00A950B3">
        <w:rPr>
          <w:rStyle w:val="Hyperlink"/>
          <w:rFonts w:ascii="Gill Sans MT" w:hAnsi="Gill Sans MT"/>
          <w:sz w:val="24"/>
          <w:szCs w:val="24"/>
          <w:lang w:eastAsia="en-US"/>
        </w:rPr>
        <w:t>5</w:t>
      </w:r>
    </w:p>
    <w:p w14:paraId="6F2F197F" w14:textId="57BF4221" w:rsidR="000C267F" w:rsidRPr="00A950B3" w:rsidRDefault="0004193D" w:rsidP="007E2E53">
      <w:pPr>
        <w:tabs>
          <w:tab w:val="right" w:leader="dot" w:pos="9016"/>
        </w:tabs>
        <w:spacing w:after="100" w:line="360" w:lineRule="auto"/>
        <w:ind w:left="720"/>
        <w:rPr>
          <w:rFonts w:ascii="Gill Sans MT" w:hAnsi="Gill Sans MT"/>
          <w:sz w:val="24"/>
          <w:szCs w:val="24"/>
          <w:lang w:eastAsia="en-US"/>
        </w:rPr>
      </w:pPr>
      <w:hyperlink w:anchor="_4.5_Minimise_damage" w:history="1">
        <w:r w:rsidR="000C267F" w:rsidRPr="00A950B3">
          <w:rPr>
            <w:rStyle w:val="Hyperlink"/>
            <w:rFonts w:ascii="Gill Sans MT" w:hAnsi="Gill Sans MT"/>
            <w:sz w:val="24"/>
            <w:szCs w:val="24"/>
            <w:lang w:eastAsia="en-US"/>
          </w:rPr>
          <w:t xml:space="preserve">4.5 </w:t>
        </w:r>
        <w:proofErr w:type="spellStart"/>
        <w:r w:rsidR="00A950B3" w:rsidRPr="00A950B3">
          <w:rPr>
            <w:rStyle w:val="Hyperlink"/>
            <w:rFonts w:ascii="Gill Sans MT" w:hAnsi="Gill Sans MT"/>
            <w:sz w:val="24"/>
            <w:szCs w:val="24"/>
            <w:lang w:eastAsia="en-US"/>
          </w:rPr>
          <w:t>Amcan</w:t>
        </w:r>
        <w:proofErr w:type="spellEnd"/>
        <w:r w:rsidR="00A950B3" w:rsidRPr="00A950B3">
          <w:rPr>
            <w:rStyle w:val="Hyperlink"/>
            <w:rFonts w:ascii="Gill Sans MT" w:hAnsi="Gill Sans MT"/>
            <w:sz w:val="24"/>
            <w:szCs w:val="24"/>
            <w:lang w:eastAsia="en-US"/>
          </w:rPr>
          <w:t xml:space="preserve"> </w:t>
        </w:r>
        <w:proofErr w:type="spellStart"/>
        <w:r w:rsidR="00A950B3" w:rsidRPr="00A950B3">
          <w:rPr>
            <w:rStyle w:val="Hyperlink"/>
            <w:rFonts w:ascii="Gill Sans MT" w:hAnsi="Gill Sans MT"/>
            <w:sz w:val="24"/>
            <w:szCs w:val="24"/>
            <w:lang w:eastAsia="en-US"/>
          </w:rPr>
          <w:t>Gwella</w:t>
        </w:r>
        <w:proofErr w:type="spellEnd"/>
        <w:r w:rsidR="00A950B3" w:rsidRPr="00A950B3">
          <w:rPr>
            <w:rStyle w:val="Hyperlink"/>
            <w:rFonts w:ascii="Gill Sans MT" w:hAnsi="Gill Sans MT"/>
            <w:sz w:val="24"/>
            <w:szCs w:val="24"/>
            <w:lang w:eastAsia="en-US"/>
          </w:rPr>
          <w:t xml:space="preserve"> 5</w:t>
        </w:r>
      </w:hyperlink>
      <w:r w:rsidR="00AC1F0F" w:rsidRPr="00A950B3">
        <w:rPr>
          <w:rStyle w:val="Hyperlink"/>
          <w:rFonts w:ascii="Gill Sans MT" w:hAnsi="Gill Sans MT"/>
          <w:sz w:val="24"/>
          <w:szCs w:val="24"/>
          <w:lang w:eastAsia="en-US"/>
        </w:rPr>
        <w:tab/>
        <w:t>1</w:t>
      </w:r>
      <w:r w:rsidR="0052010B" w:rsidRPr="00A950B3">
        <w:rPr>
          <w:rStyle w:val="Hyperlink"/>
          <w:rFonts w:ascii="Gill Sans MT" w:hAnsi="Gill Sans MT"/>
          <w:sz w:val="24"/>
          <w:szCs w:val="24"/>
          <w:lang w:eastAsia="en-US"/>
        </w:rPr>
        <w:t>6</w:t>
      </w:r>
    </w:p>
    <w:p w14:paraId="7CF20788" w14:textId="7D8F2C74" w:rsidR="000C267F" w:rsidRPr="00A950B3" w:rsidRDefault="001C7808">
      <w:pPr>
        <w:tabs>
          <w:tab w:val="right" w:leader="dot" w:pos="9016"/>
        </w:tabs>
        <w:spacing w:after="100" w:line="360" w:lineRule="auto"/>
        <w:ind w:left="360"/>
        <w:rPr>
          <w:rStyle w:val="Hyperlink"/>
          <w:rFonts w:ascii="Gill Sans MT" w:hAnsi="Gill Sans MT"/>
          <w:sz w:val="24"/>
          <w:szCs w:val="24"/>
          <w:lang w:eastAsia="en-US"/>
        </w:rPr>
      </w:pPr>
      <w:r>
        <w:rPr>
          <w:rFonts w:ascii="Gill Sans MT" w:hAnsi="Gill Sans MT"/>
          <w:sz w:val="24"/>
          <w:szCs w:val="24"/>
          <w:lang w:eastAsia="en-US"/>
        </w:rPr>
        <w:t xml:space="preserve">5. </w:t>
      </w:r>
      <w:r w:rsidR="00442AF7" w:rsidRPr="00004FA6">
        <w:rPr>
          <w:rFonts w:ascii="Gill Sans MT" w:hAnsi="Gill Sans MT"/>
          <w:sz w:val="24"/>
          <w:szCs w:val="24"/>
          <w:lang w:eastAsia="en-US"/>
        </w:rPr>
        <w:fldChar w:fldCharType="begin"/>
      </w:r>
      <w:r w:rsidR="00442AF7" w:rsidRPr="00A950B3">
        <w:rPr>
          <w:rFonts w:ascii="Gill Sans MT" w:hAnsi="Gill Sans MT"/>
          <w:sz w:val="24"/>
          <w:szCs w:val="24"/>
          <w:lang w:eastAsia="en-US"/>
        </w:rPr>
        <w:instrText xml:space="preserve"> HYPERLINK  \l "_5._Conclusion" </w:instrText>
      </w:r>
      <w:r w:rsidR="00442AF7" w:rsidRPr="007E2E53">
        <w:rPr>
          <w:rFonts w:ascii="Gill Sans MT" w:hAnsi="Gill Sans MT"/>
          <w:sz w:val="24"/>
          <w:szCs w:val="24"/>
          <w:lang w:eastAsia="en-US"/>
        </w:rPr>
        <w:fldChar w:fldCharType="separate"/>
      </w:r>
      <w:proofErr w:type="spellStart"/>
      <w:r w:rsidR="00A950B3" w:rsidRPr="00A950B3">
        <w:rPr>
          <w:rStyle w:val="Hyperlink"/>
          <w:rFonts w:ascii="Gill Sans MT" w:hAnsi="Gill Sans MT"/>
          <w:sz w:val="24"/>
          <w:szCs w:val="24"/>
          <w:lang w:eastAsia="en-US"/>
        </w:rPr>
        <w:t>Casgliad</w:t>
      </w:r>
      <w:proofErr w:type="spellEnd"/>
      <w:r w:rsidR="00AC1F0F" w:rsidRPr="00A950B3">
        <w:rPr>
          <w:rStyle w:val="Hyperlink"/>
          <w:rFonts w:ascii="Gill Sans MT" w:hAnsi="Gill Sans MT"/>
          <w:sz w:val="24"/>
          <w:szCs w:val="24"/>
          <w:lang w:eastAsia="en-US"/>
        </w:rPr>
        <w:tab/>
      </w:r>
      <w:r w:rsidR="0052010B" w:rsidRPr="00A950B3">
        <w:rPr>
          <w:rStyle w:val="Hyperlink"/>
          <w:rFonts w:ascii="Gill Sans MT" w:hAnsi="Gill Sans MT"/>
          <w:sz w:val="24"/>
          <w:szCs w:val="24"/>
          <w:lang w:eastAsia="en-US"/>
        </w:rPr>
        <w:t>1</w:t>
      </w:r>
      <w:r>
        <w:rPr>
          <w:rStyle w:val="Hyperlink"/>
          <w:rFonts w:ascii="Gill Sans MT" w:hAnsi="Gill Sans MT"/>
          <w:sz w:val="24"/>
          <w:szCs w:val="24"/>
          <w:lang w:eastAsia="en-US"/>
        </w:rPr>
        <w:t>9</w:t>
      </w:r>
    </w:p>
    <w:p w14:paraId="6C757312" w14:textId="03E107BA" w:rsidR="000C267F" w:rsidRPr="00A950B3" w:rsidRDefault="00442AF7" w:rsidP="007E2E53">
      <w:pPr>
        <w:tabs>
          <w:tab w:val="right" w:leader="dot" w:pos="9016"/>
        </w:tabs>
        <w:spacing w:line="360" w:lineRule="auto"/>
        <w:ind w:left="360"/>
        <w:rPr>
          <w:rFonts w:ascii="Gill Sans MT" w:hAnsi="Gill Sans MT"/>
          <w:sz w:val="24"/>
          <w:szCs w:val="24"/>
          <w:lang w:eastAsia="en-US"/>
        </w:rPr>
      </w:pPr>
      <w:r w:rsidRPr="00004FA6">
        <w:rPr>
          <w:rFonts w:ascii="Gill Sans MT" w:hAnsi="Gill Sans MT"/>
          <w:sz w:val="24"/>
          <w:szCs w:val="24"/>
          <w:lang w:eastAsia="en-US"/>
        </w:rPr>
        <w:fldChar w:fldCharType="end"/>
      </w:r>
      <w:proofErr w:type="spellStart"/>
      <w:r w:rsidR="00A950B3" w:rsidRPr="007E2E53">
        <w:rPr>
          <w:rFonts w:ascii="Gill Sans MT" w:hAnsi="Gill Sans MT"/>
          <w:sz w:val="24"/>
          <w:szCs w:val="24"/>
        </w:rPr>
        <w:t>Atodiadau</w:t>
      </w:r>
      <w:proofErr w:type="spellEnd"/>
      <w:r w:rsidR="00F151C3" w:rsidRPr="007E2E53">
        <w:rPr>
          <w:rFonts w:ascii="Gill Sans MT" w:hAnsi="Gill Sans MT"/>
          <w:sz w:val="24"/>
          <w:szCs w:val="24"/>
        </w:rPr>
        <w:br/>
      </w:r>
      <w:proofErr w:type="spellStart"/>
      <w:r w:rsidR="00A950B3" w:rsidRPr="007E2E53">
        <w:rPr>
          <w:rFonts w:ascii="Gill Sans MT" w:hAnsi="Gill Sans MT"/>
          <w:sz w:val="24"/>
          <w:szCs w:val="24"/>
        </w:rPr>
        <w:t>Atodiad</w:t>
      </w:r>
      <w:proofErr w:type="spellEnd"/>
      <w:r w:rsidR="00A950B3" w:rsidRPr="007E2E53">
        <w:rPr>
          <w:rFonts w:ascii="Gill Sans MT" w:hAnsi="Gill Sans MT"/>
          <w:sz w:val="24"/>
          <w:szCs w:val="24"/>
        </w:rPr>
        <w:t xml:space="preserve"> 1 - </w:t>
      </w:r>
      <w:proofErr w:type="spellStart"/>
      <w:r w:rsidR="00A950B3" w:rsidRPr="007E2E53">
        <w:rPr>
          <w:rFonts w:ascii="Gill Sans MT" w:hAnsi="Gill Sans MT"/>
          <w:sz w:val="24"/>
          <w:szCs w:val="24"/>
        </w:rPr>
        <w:t>Crynodeb</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Ariannol</w:t>
      </w:r>
      <w:proofErr w:type="spellEnd"/>
      <w:r w:rsidR="00AC1F0F" w:rsidRPr="00A950B3">
        <w:rPr>
          <w:rStyle w:val="Hyperlink"/>
          <w:rFonts w:ascii="Gill Sans MT" w:hAnsi="Gill Sans MT"/>
          <w:sz w:val="24"/>
          <w:szCs w:val="24"/>
          <w:lang w:eastAsia="en-US"/>
        </w:rPr>
        <w:tab/>
      </w:r>
      <w:r w:rsidR="00E2411F" w:rsidRPr="00A950B3">
        <w:rPr>
          <w:rStyle w:val="Hyperlink"/>
          <w:rFonts w:ascii="Gill Sans MT" w:hAnsi="Gill Sans MT"/>
          <w:sz w:val="24"/>
          <w:szCs w:val="24"/>
          <w:lang w:eastAsia="en-US"/>
        </w:rPr>
        <w:t>2</w:t>
      </w:r>
      <w:r w:rsidR="00194EBD" w:rsidRPr="00A950B3">
        <w:rPr>
          <w:rStyle w:val="Hyperlink"/>
          <w:rFonts w:ascii="Gill Sans MT" w:hAnsi="Gill Sans MT"/>
          <w:sz w:val="24"/>
          <w:szCs w:val="24"/>
          <w:lang w:eastAsia="en-US"/>
        </w:rPr>
        <w:t>1</w:t>
      </w:r>
    </w:p>
    <w:p w14:paraId="70CC7B3D" w14:textId="52B0634A" w:rsidR="000C267F" w:rsidRPr="00A950B3" w:rsidRDefault="00442AF7" w:rsidP="00D34CD9">
      <w:pPr>
        <w:tabs>
          <w:tab w:val="right" w:leader="dot" w:pos="9016"/>
        </w:tabs>
        <w:spacing w:after="100" w:line="360" w:lineRule="auto"/>
        <w:ind w:left="360"/>
        <w:rPr>
          <w:rStyle w:val="Hyperlink"/>
          <w:rFonts w:ascii="Gill Sans MT" w:hAnsi="Gill Sans MT"/>
          <w:sz w:val="24"/>
          <w:szCs w:val="24"/>
          <w:lang w:eastAsia="en-US"/>
        </w:rPr>
      </w:pPr>
      <w:r w:rsidRPr="007E2E53">
        <w:rPr>
          <w:rFonts w:ascii="Gill Sans MT" w:hAnsi="Gill Sans MT"/>
          <w:sz w:val="24"/>
          <w:szCs w:val="24"/>
          <w:lang w:eastAsia="en-US"/>
        </w:rPr>
        <w:fldChar w:fldCharType="begin"/>
      </w:r>
      <w:r w:rsidRPr="00A950B3">
        <w:rPr>
          <w:rFonts w:ascii="Gill Sans MT" w:hAnsi="Gill Sans MT"/>
          <w:sz w:val="24"/>
          <w:szCs w:val="24"/>
          <w:lang w:eastAsia="en-US"/>
        </w:rPr>
        <w:instrText xml:space="preserve"> HYPERLINK  \l "_Appendix_2_1" </w:instrText>
      </w:r>
      <w:r w:rsidRPr="007E2E53">
        <w:rPr>
          <w:rFonts w:ascii="Gill Sans MT" w:hAnsi="Gill Sans MT"/>
          <w:sz w:val="24"/>
          <w:szCs w:val="24"/>
          <w:lang w:eastAsia="en-US"/>
        </w:rPr>
        <w:fldChar w:fldCharType="separate"/>
      </w:r>
      <w:proofErr w:type="spellStart"/>
      <w:r w:rsidR="00A950B3" w:rsidRPr="00A950B3">
        <w:rPr>
          <w:rStyle w:val="Hyperlink"/>
          <w:rFonts w:ascii="Gill Sans MT" w:hAnsi="Gill Sans MT"/>
          <w:sz w:val="24"/>
          <w:szCs w:val="24"/>
          <w:lang w:eastAsia="en-US"/>
        </w:rPr>
        <w:t>Atodiad</w:t>
      </w:r>
      <w:proofErr w:type="spellEnd"/>
      <w:r w:rsidR="00A950B3" w:rsidRPr="00A950B3">
        <w:rPr>
          <w:rStyle w:val="Hyperlink"/>
          <w:rFonts w:ascii="Gill Sans MT" w:hAnsi="Gill Sans MT"/>
          <w:sz w:val="24"/>
          <w:szCs w:val="24"/>
          <w:lang w:eastAsia="en-US"/>
        </w:rPr>
        <w:t xml:space="preserve"> 2 - </w:t>
      </w:r>
      <w:proofErr w:type="spellStart"/>
      <w:r w:rsidR="00A950B3" w:rsidRPr="00A950B3">
        <w:rPr>
          <w:rStyle w:val="Hyperlink"/>
          <w:rFonts w:ascii="Gill Sans MT" w:hAnsi="Gill Sans MT"/>
          <w:sz w:val="24"/>
          <w:szCs w:val="24"/>
          <w:lang w:eastAsia="en-US"/>
        </w:rPr>
        <w:t>Dangysoddion</w:t>
      </w:r>
      <w:proofErr w:type="spellEnd"/>
      <w:r w:rsidR="00A950B3" w:rsidRPr="00A950B3">
        <w:rPr>
          <w:rStyle w:val="Hyperlink"/>
          <w:rFonts w:ascii="Gill Sans MT" w:hAnsi="Gill Sans MT"/>
          <w:sz w:val="24"/>
          <w:szCs w:val="24"/>
          <w:lang w:eastAsia="en-US"/>
        </w:rPr>
        <w:t xml:space="preserve"> </w:t>
      </w:r>
      <w:proofErr w:type="spellStart"/>
      <w:r w:rsidR="00A950B3" w:rsidRPr="00A950B3">
        <w:rPr>
          <w:rStyle w:val="Hyperlink"/>
          <w:rFonts w:ascii="Gill Sans MT" w:hAnsi="Gill Sans MT"/>
          <w:sz w:val="24"/>
          <w:szCs w:val="24"/>
          <w:lang w:eastAsia="en-US"/>
        </w:rPr>
        <w:t>Perfformiad</w:t>
      </w:r>
      <w:proofErr w:type="spellEnd"/>
      <w:r w:rsidR="00A950B3" w:rsidRPr="00A950B3">
        <w:rPr>
          <w:rStyle w:val="Hyperlink"/>
          <w:rFonts w:ascii="Gill Sans MT" w:hAnsi="Gill Sans MT"/>
          <w:sz w:val="24"/>
          <w:szCs w:val="24"/>
          <w:lang w:eastAsia="en-US"/>
        </w:rPr>
        <w:t xml:space="preserve"> </w:t>
      </w:r>
      <w:proofErr w:type="spellStart"/>
      <w:r w:rsidR="00A950B3" w:rsidRPr="00A950B3">
        <w:rPr>
          <w:rStyle w:val="Hyperlink"/>
          <w:rFonts w:ascii="Gill Sans MT" w:hAnsi="Gill Sans MT"/>
          <w:sz w:val="24"/>
          <w:szCs w:val="24"/>
          <w:lang w:eastAsia="en-US"/>
        </w:rPr>
        <w:t>Statudol</w:t>
      </w:r>
      <w:proofErr w:type="spellEnd"/>
      <w:r w:rsidR="00A950B3" w:rsidRPr="00A950B3">
        <w:rPr>
          <w:rStyle w:val="Hyperlink"/>
          <w:rFonts w:ascii="Gill Sans MT" w:hAnsi="Gill Sans MT"/>
          <w:sz w:val="24"/>
          <w:szCs w:val="24"/>
          <w:lang w:eastAsia="en-US"/>
        </w:rPr>
        <w:t xml:space="preserve"> 2011-12</w:t>
      </w:r>
      <w:r w:rsidR="00AC1F0F" w:rsidRPr="00A950B3">
        <w:rPr>
          <w:rStyle w:val="Hyperlink"/>
          <w:rFonts w:ascii="Gill Sans MT" w:hAnsi="Gill Sans MT"/>
          <w:sz w:val="24"/>
          <w:szCs w:val="24"/>
          <w:lang w:eastAsia="en-US"/>
        </w:rPr>
        <w:tab/>
      </w:r>
      <w:r w:rsidR="00E2411F" w:rsidRPr="00A950B3">
        <w:rPr>
          <w:rStyle w:val="Hyperlink"/>
          <w:rFonts w:ascii="Gill Sans MT" w:hAnsi="Gill Sans MT"/>
          <w:sz w:val="24"/>
          <w:szCs w:val="24"/>
          <w:lang w:eastAsia="en-US"/>
        </w:rPr>
        <w:t>2</w:t>
      </w:r>
      <w:r w:rsidR="00194EBD" w:rsidRPr="00A950B3">
        <w:rPr>
          <w:rStyle w:val="Hyperlink"/>
          <w:rFonts w:ascii="Gill Sans MT" w:hAnsi="Gill Sans MT"/>
          <w:sz w:val="24"/>
          <w:szCs w:val="24"/>
          <w:lang w:eastAsia="en-US"/>
        </w:rPr>
        <w:t>2</w:t>
      </w:r>
    </w:p>
    <w:p w14:paraId="04868ED1" w14:textId="6F0D2386" w:rsidR="00D0130F" w:rsidRPr="007E2E53" w:rsidRDefault="00442AF7" w:rsidP="007E2E53">
      <w:pPr>
        <w:tabs>
          <w:tab w:val="right" w:leader="dot" w:pos="9015"/>
        </w:tabs>
        <w:spacing w:line="360" w:lineRule="auto"/>
        <w:ind w:left="360"/>
        <w:rPr>
          <w:rFonts w:ascii="Gill Sans MT" w:hAnsi="Gill Sans MT"/>
          <w:sz w:val="24"/>
          <w:szCs w:val="24"/>
          <w:lang w:eastAsia="en-US"/>
        </w:rPr>
      </w:pPr>
      <w:r w:rsidRPr="007E2E53">
        <w:rPr>
          <w:rFonts w:ascii="Gill Sans MT" w:hAnsi="Gill Sans MT"/>
          <w:sz w:val="24"/>
          <w:szCs w:val="24"/>
          <w:lang w:eastAsia="en-US"/>
        </w:rPr>
        <w:fldChar w:fldCharType="end"/>
      </w:r>
      <w:proofErr w:type="spellStart"/>
      <w:r w:rsidR="00A950B3" w:rsidRPr="007E2E53">
        <w:rPr>
          <w:rFonts w:ascii="Gill Sans MT" w:hAnsi="Gill Sans MT"/>
          <w:sz w:val="24"/>
          <w:szCs w:val="24"/>
        </w:rPr>
        <w:t>Atodiad</w:t>
      </w:r>
      <w:proofErr w:type="spellEnd"/>
      <w:r w:rsidR="00A950B3" w:rsidRPr="007E2E53">
        <w:rPr>
          <w:rFonts w:ascii="Gill Sans MT" w:hAnsi="Gill Sans MT"/>
          <w:sz w:val="24"/>
          <w:szCs w:val="24"/>
        </w:rPr>
        <w:t xml:space="preserve"> 3 - </w:t>
      </w:r>
      <w:proofErr w:type="spellStart"/>
      <w:r w:rsidR="00A950B3" w:rsidRPr="007E2E53">
        <w:rPr>
          <w:rFonts w:ascii="Gill Sans MT" w:hAnsi="Gill Sans MT"/>
          <w:sz w:val="24"/>
          <w:szCs w:val="24"/>
        </w:rPr>
        <w:t>Dangosyddion</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Perfformiad</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Craidd</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Parciau</w:t>
      </w:r>
      <w:proofErr w:type="spellEnd"/>
      <w:r w:rsidR="00A950B3" w:rsidRPr="007E2E53">
        <w:rPr>
          <w:rFonts w:ascii="Gill Sans MT" w:hAnsi="Gill Sans MT"/>
          <w:sz w:val="24"/>
          <w:szCs w:val="24"/>
        </w:rPr>
        <w:t xml:space="preserve"> </w:t>
      </w:r>
      <w:proofErr w:type="spellStart"/>
      <w:r w:rsidR="00A950B3" w:rsidRPr="007E2E53">
        <w:rPr>
          <w:rFonts w:ascii="Gill Sans MT" w:hAnsi="Gill Sans MT"/>
          <w:sz w:val="24"/>
          <w:szCs w:val="24"/>
        </w:rPr>
        <w:t>Cenedlaethol</w:t>
      </w:r>
      <w:proofErr w:type="spellEnd"/>
      <w:r w:rsidR="00A950B3" w:rsidRPr="007E2E53">
        <w:rPr>
          <w:rFonts w:ascii="Gill Sans MT" w:hAnsi="Gill Sans MT"/>
          <w:sz w:val="24"/>
          <w:szCs w:val="24"/>
        </w:rPr>
        <w:t xml:space="preserve"> </w:t>
      </w:r>
      <w:r w:rsidR="00A950B3">
        <w:rPr>
          <w:rFonts w:ascii="Gill Sans MT" w:hAnsi="Gill Sans MT"/>
          <w:sz w:val="24"/>
          <w:szCs w:val="24"/>
        </w:rPr>
        <w:br/>
      </w:r>
      <w:r w:rsidR="00A950B3" w:rsidRPr="007E2E53">
        <w:rPr>
          <w:rFonts w:ascii="Gill Sans MT" w:hAnsi="Gill Sans MT"/>
          <w:sz w:val="24"/>
          <w:szCs w:val="24"/>
        </w:rPr>
        <w:t>Cymru 2011-12</w:t>
      </w:r>
      <w:r w:rsidR="00AC1F0F" w:rsidRPr="00A950B3">
        <w:rPr>
          <w:rStyle w:val="Hyperlink"/>
          <w:rFonts w:ascii="Gill Sans MT" w:hAnsi="Gill Sans MT"/>
          <w:sz w:val="24"/>
          <w:szCs w:val="24"/>
          <w:lang w:eastAsia="en-US"/>
        </w:rPr>
        <w:tab/>
        <w:t>2</w:t>
      </w:r>
      <w:r w:rsidR="003A35D2">
        <w:rPr>
          <w:rStyle w:val="Hyperlink"/>
          <w:rFonts w:ascii="Gill Sans MT" w:hAnsi="Gill Sans MT"/>
          <w:sz w:val="24"/>
          <w:szCs w:val="24"/>
          <w:lang w:eastAsia="en-US"/>
        </w:rPr>
        <w:t>7</w:t>
      </w:r>
    </w:p>
    <w:p w14:paraId="39219A34" w14:textId="6618C7D5" w:rsidR="00D0130F" w:rsidRDefault="00A950B3" w:rsidP="007E2E53">
      <w:pPr>
        <w:tabs>
          <w:tab w:val="right" w:leader="dot" w:pos="9016"/>
        </w:tabs>
        <w:spacing w:line="360" w:lineRule="auto"/>
        <w:ind w:left="360"/>
        <w:rPr>
          <w:rStyle w:val="Hyperlink"/>
          <w:rFonts w:ascii="Gill Sans MT" w:hAnsi="Gill Sans MT"/>
          <w:sz w:val="24"/>
          <w:szCs w:val="24"/>
          <w:lang w:eastAsia="en-US"/>
        </w:rPr>
      </w:pPr>
      <w:proofErr w:type="spellStart"/>
      <w:r w:rsidRPr="007E2E53">
        <w:rPr>
          <w:rFonts w:ascii="Gill Sans MT" w:hAnsi="Gill Sans MT"/>
          <w:sz w:val="24"/>
          <w:szCs w:val="24"/>
        </w:rPr>
        <w:t>Atodiad</w:t>
      </w:r>
      <w:proofErr w:type="spellEnd"/>
      <w:r w:rsidRPr="007E2E53">
        <w:rPr>
          <w:rFonts w:ascii="Gill Sans MT" w:hAnsi="Gill Sans MT"/>
          <w:sz w:val="24"/>
          <w:szCs w:val="24"/>
        </w:rPr>
        <w:t xml:space="preserve"> 4 - </w:t>
      </w:r>
      <w:proofErr w:type="spellStart"/>
      <w:r w:rsidRPr="007E2E53">
        <w:rPr>
          <w:rFonts w:ascii="Gill Sans MT" w:hAnsi="Gill Sans MT"/>
          <w:sz w:val="24"/>
          <w:szCs w:val="24"/>
        </w:rPr>
        <w:t>Cynllun</w:t>
      </w:r>
      <w:proofErr w:type="spellEnd"/>
      <w:r w:rsidRPr="007E2E53">
        <w:rPr>
          <w:rFonts w:ascii="Gill Sans MT" w:hAnsi="Gill Sans MT"/>
          <w:sz w:val="24"/>
          <w:szCs w:val="24"/>
        </w:rPr>
        <w:t xml:space="preserve"> </w:t>
      </w:r>
      <w:proofErr w:type="spellStart"/>
      <w:r w:rsidRPr="007E2E53">
        <w:rPr>
          <w:rFonts w:ascii="Gill Sans MT" w:hAnsi="Gill Sans MT"/>
          <w:sz w:val="24"/>
          <w:szCs w:val="24"/>
        </w:rPr>
        <w:t>Gwella</w:t>
      </w:r>
      <w:proofErr w:type="spellEnd"/>
      <w:r w:rsidRPr="007E2E53">
        <w:rPr>
          <w:rFonts w:ascii="Gill Sans MT" w:hAnsi="Gill Sans MT"/>
          <w:sz w:val="24"/>
          <w:szCs w:val="24"/>
        </w:rPr>
        <w:t xml:space="preserve"> </w:t>
      </w:r>
      <w:proofErr w:type="spellStart"/>
      <w:r w:rsidRPr="007E2E53">
        <w:rPr>
          <w:rFonts w:ascii="Gill Sans MT" w:hAnsi="Gill Sans MT"/>
          <w:sz w:val="24"/>
          <w:szCs w:val="24"/>
        </w:rPr>
        <w:t>Rhan</w:t>
      </w:r>
      <w:proofErr w:type="spellEnd"/>
      <w:r w:rsidRPr="007E2E53">
        <w:rPr>
          <w:rFonts w:ascii="Gill Sans MT" w:hAnsi="Gill Sans MT"/>
          <w:sz w:val="24"/>
          <w:szCs w:val="24"/>
        </w:rPr>
        <w:t xml:space="preserve"> 1</w:t>
      </w:r>
      <w:r w:rsidR="00AC1F0F" w:rsidRPr="00A950B3">
        <w:rPr>
          <w:rStyle w:val="Hyperlink"/>
          <w:rFonts w:ascii="Gill Sans MT" w:hAnsi="Gill Sans MT"/>
          <w:sz w:val="24"/>
          <w:szCs w:val="24"/>
          <w:lang w:eastAsia="en-US"/>
        </w:rPr>
        <w:tab/>
        <w:t>2</w:t>
      </w:r>
      <w:r w:rsidR="003A35D2">
        <w:rPr>
          <w:rStyle w:val="Hyperlink"/>
          <w:rFonts w:ascii="Gill Sans MT" w:hAnsi="Gill Sans MT"/>
          <w:sz w:val="24"/>
          <w:szCs w:val="24"/>
          <w:lang w:eastAsia="en-US"/>
        </w:rPr>
        <w:t>9</w:t>
      </w:r>
    </w:p>
    <w:p w14:paraId="694A3685" w14:textId="77777777" w:rsidR="00A950B3" w:rsidRPr="007E2E53" w:rsidRDefault="00A950B3" w:rsidP="007E2E53">
      <w:pPr>
        <w:tabs>
          <w:tab w:val="right" w:leader="dot" w:pos="9016"/>
        </w:tabs>
        <w:spacing w:line="360" w:lineRule="auto"/>
        <w:ind w:left="360"/>
        <w:rPr>
          <w:rFonts w:ascii="Gill Sans MT" w:hAnsi="Gill Sans MT"/>
          <w:color w:val="0000FF" w:themeColor="hyperlink"/>
          <w:sz w:val="24"/>
          <w:szCs w:val="24"/>
          <w:u w:val="single"/>
          <w:lang w:eastAsia="en-US"/>
        </w:rPr>
      </w:pPr>
    </w:p>
    <w:p w14:paraId="59259228" w14:textId="77777777" w:rsidR="00484081" w:rsidRDefault="00484081" w:rsidP="009040EB">
      <w:pPr>
        <w:tabs>
          <w:tab w:val="right" w:leader="dot" w:pos="9016"/>
        </w:tabs>
        <w:spacing w:after="100"/>
        <w:rPr>
          <w:rFonts w:ascii="Gill Sans MT" w:eastAsia="Calibri" w:hAnsi="Gill Sans MT" w:cs="Times New Roman"/>
          <w:sz w:val="24"/>
          <w:szCs w:val="24"/>
          <w:lang w:eastAsia="en-US"/>
        </w:rPr>
      </w:pPr>
    </w:p>
    <w:p w14:paraId="1164FD7F" w14:textId="77777777" w:rsidR="00484081" w:rsidRDefault="00484081" w:rsidP="009040EB">
      <w:pPr>
        <w:tabs>
          <w:tab w:val="right" w:leader="dot" w:pos="9016"/>
        </w:tabs>
        <w:spacing w:after="100"/>
        <w:rPr>
          <w:rFonts w:ascii="Gill Sans MT" w:eastAsia="Calibri" w:hAnsi="Gill Sans MT" w:cs="Times New Roman"/>
          <w:sz w:val="24"/>
          <w:szCs w:val="24"/>
          <w:lang w:eastAsia="en-US"/>
        </w:rPr>
      </w:pPr>
    </w:p>
    <w:p w14:paraId="6A5DB95E" w14:textId="77777777" w:rsidR="008F5CC7" w:rsidRPr="00B20FD5" w:rsidRDefault="008F5CC7" w:rsidP="009040EB">
      <w:pPr>
        <w:rPr>
          <w:rFonts w:ascii="Gill Sans MT" w:eastAsia="Calibri" w:hAnsi="Gill Sans MT" w:cs="Times New Roman"/>
          <w:sz w:val="24"/>
          <w:szCs w:val="24"/>
          <w:lang w:eastAsia="en-US"/>
        </w:rPr>
      </w:pPr>
    </w:p>
    <w:p w14:paraId="1FEA8D74" w14:textId="77777777" w:rsidR="00382652" w:rsidRPr="004C1360" w:rsidRDefault="00382652" w:rsidP="007E2E53">
      <w:pPr>
        <w:pStyle w:val="Style7"/>
        <w:rPr>
          <w:szCs w:val="24"/>
          <w:lang w:val="cy-GB"/>
        </w:rPr>
      </w:pPr>
      <w:bookmarkStart w:id="0" w:name="_Foreword"/>
      <w:bookmarkStart w:id="1" w:name="_Toc338877640"/>
      <w:bookmarkEnd w:id="0"/>
      <w:r w:rsidRPr="004C1360">
        <w:rPr>
          <w:bCs/>
          <w:szCs w:val="24"/>
          <w:lang w:val="cy-GB"/>
        </w:rPr>
        <w:t>Rhagair</w:t>
      </w:r>
      <w:bookmarkEnd w:id="1"/>
    </w:p>
    <w:p w14:paraId="63505F19" w14:textId="77777777" w:rsidR="00382652" w:rsidRPr="004C1360" w:rsidRDefault="00382652" w:rsidP="00382652">
      <w:pPr>
        <w:rPr>
          <w:rFonts w:ascii="Gill Sans MT" w:eastAsia="Times New Roman" w:hAnsi="Gill Sans MT"/>
          <w:sz w:val="24"/>
          <w:szCs w:val="24"/>
          <w:lang w:val="cy-GB"/>
        </w:rPr>
      </w:pPr>
      <w:r w:rsidRPr="004C1360">
        <w:rPr>
          <w:rFonts w:ascii="Gill Sans MT" w:eastAsia="Times New Roman" w:hAnsi="Gill Sans MT"/>
          <w:sz w:val="24"/>
          <w:szCs w:val="24"/>
          <w:lang w:val="cy-GB"/>
        </w:rPr>
        <w:t>Wrth fwrw golwg yn ôl ar fy mlwyddyn gyntaf fel Cadeirydd rwy'n gwerthfawrogi llawer mwy yr hyn y mae'r Awdurdod Parc Cenedlaethol wedi'i gyflawni a'r heriau a wynebir wrth iddo wireddu ei nodau, ei amcanion a'i ddyheadau.</w:t>
      </w:r>
    </w:p>
    <w:p w14:paraId="1D5D2F54" w14:textId="77777777" w:rsidR="00382652" w:rsidRPr="004C1360" w:rsidRDefault="00382652" w:rsidP="00382652">
      <w:pPr>
        <w:rPr>
          <w:rFonts w:ascii="Gill Sans MT" w:eastAsia="Times New Roman" w:hAnsi="Gill Sans MT"/>
          <w:sz w:val="24"/>
          <w:szCs w:val="24"/>
          <w:lang w:val="cy-GB"/>
        </w:rPr>
      </w:pPr>
      <w:r w:rsidRPr="004C1360">
        <w:rPr>
          <w:rFonts w:ascii="Gill Sans MT" w:eastAsia="Times New Roman" w:hAnsi="Gill Sans MT"/>
          <w:sz w:val="24"/>
          <w:szCs w:val="24"/>
          <w:lang w:val="cy-GB"/>
        </w:rPr>
        <w:t>Mae'r Adroddiad Blynyddol a Chynllun Gwella Rhan II yn gyfle i ni fyfyrio ar arwyddocâd Parc Cenedlaethol Bannau Brycheiniog i'r rhai sy'n dibynnu ar ein gwasanaethau a'n cymorth.  Yn fy rôl fel Cadeirydd, byddaf yn parhau i ganolbwyntio ein hadnoddau ar ddarparu gwasanaeth o ansawdd, yn enwedig yn yr adrannau hynny a allai wneud cyfraniad at wella ansawdd bywyd a lles ein cymunedau a'n hunigolion, gan ddiogelu ein hamgylchedd, datblygu ac ehangu twf economaidd.</w:t>
      </w:r>
    </w:p>
    <w:p w14:paraId="1AED7CEA" w14:textId="77777777" w:rsidR="00382652" w:rsidRPr="004C1360" w:rsidRDefault="00382652" w:rsidP="00382652">
      <w:pPr>
        <w:rPr>
          <w:rFonts w:ascii="Gill Sans MT" w:eastAsia="Times New Roman" w:hAnsi="Gill Sans MT"/>
          <w:sz w:val="24"/>
          <w:szCs w:val="24"/>
          <w:lang w:val="cy-GB"/>
        </w:rPr>
      </w:pPr>
      <w:r w:rsidRPr="004C1360">
        <w:rPr>
          <w:rFonts w:ascii="Gill Sans MT" w:eastAsia="Times New Roman" w:hAnsi="Gill Sans MT"/>
          <w:sz w:val="24"/>
          <w:szCs w:val="24"/>
          <w:lang w:val="cy-GB"/>
        </w:rPr>
        <w:t>Yn y ddogfen ganlynol rydym wedi dwyn ynghyd a dadansoddi'r data a'r wybodaeth sy'n dangos yr hyn roeddem yn ceisio ei gyflawni wrth gyflwyno ein Cynllun Gwella Rhan I ar gyfer perfformiad yn 2011-12.  Rydym wedi cyrraedd ein targedau a'n meincnodau yn y rhan fwyaf o feysydd, ond rydym yn ymwybodol iawn bod cynnig rhagoriaeth yn elfen hollbwysig sy'n gofyn am sylw cyson a'r gallu i newid pan fydd angen.  Mae gweithgareddau'r Awdurdod Parc Cenedlaethol yn dibynnu ar gyfraniad nifer o unigolion dawnus, a hoffwn ddiolch i bob un ohonynt am eu gwasanaeth a'u hymroddiad.</w:t>
      </w:r>
    </w:p>
    <w:p w14:paraId="23DDD6DB" w14:textId="77777777" w:rsidR="00382652" w:rsidRPr="004C1360" w:rsidRDefault="00382652" w:rsidP="00382652">
      <w:pPr>
        <w:rPr>
          <w:rFonts w:ascii="Gill Sans MT" w:eastAsia="Times New Roman" w:hAnsi="Gill Sans MT"/>
          <w:sz w:val="24"/>
          <w:szCs w:val="24"/>
          <w:lang w:val="cy-GB"/>
        </w:rPr>
      </w:pPr>
      <w:r w:rsidRPr="004C1360">
        <w:rPr>
          <w:rFonts w:ascii="Gill Sans MT" w:eastAsia="Times New Roman" w:hAnsi="Gill Sans MT"/>
          <w:sz w:val="24"/>
          <w:szCs w:val="24"/>
          <w:lang w:val="cy-GB"/>
        </w:rPr>
        <w:t>Mae'r Parciau Cenedlaethol yn parhau i wynebu sawl her yn yr 21ain ganrif - o ran ynni, d</w:t>
      </w:r>
      <w:r w:rsidRPr="004C1360">
        <w:rPr>
          <w:rFonts w:eastAsia="Times New Roman" w:cs="Arial"/>
          <w:sz w:val="24"/>
          <w:szCs w:val="24"/>
          <w:lang w:val="cy-GB"/>
        </w:rPr>
        <w:t>ŵ</w:t>
      </w:r>
      <w:r w:rsidRPr="004C1360">
        <w:rPr>
          <w:rFonts w:ascii="Gill Sans MT" w:eastAsia="Times New Roman" w:hAnsi="Gill Sans MT"/>
          <w:sz w:val="24"/>
          <w:szCs w:val="24"/>
          <w:lang w:val="cy-GB"/>
        </w:rPr>
        <w:t>r, addasu i newid hinsawdd, amaethyddiaeth gynaliadwy a gwarchod bioamrywiaeth.  Er mwyn mynd i'r afael â'r heriau hyn mae'n rhaid i'n sefydliadau partner, ein porwyr, ein cymunedau, ein gwirfoddolwyr, ein staff, ein Haelodau, ein harweinwyr a'n gwneuthurwyr polisïau fod yn ymwybodol o'r hyn rydym wedi'i gyflawni, yr hyn rydym yn gobeithio ei gyflawni a'r hyn na fyddwn efallai yn ei gyflawni.</w:t>
      </w:r>
    </w:p>
    <w:p w14:paraId="10884BBB" w14:textId="77777777" w:rsidR="00382652" w:rsidRPr="004C1360" w:rsidRDefault="00382652" w:rsidP="00382652">
      <w:pPr>
        <w:rPr>
          <w:rFonts w:ascii="Gill Sans MT" w:eastAsia="Times New Roman" w:hAnsi="Gill Sans MT"/>
          <w:sz w:val="24"/>
          <w:szCs w:val="24"/>
          <w:lang w:val="cy-GB"/>
        </w:rPr>
      </w:pPr>
      <w:r w:rsidRPr="004C1360">
        <w:rPr>
          <w:rFonts w:ascii="Gill Sans MT" w:eastAsia="Times New Roman" w:hAnsi="Gill Sans MT"/>
          <w:sz w:val="24"/>
          <w:szCs w:val="24"/>
          <w:lang w:val="cy-GB"/>
        </w:rPr>
        <w:t>Mae'r Parciau Cenedlaethol yn fwy hanfodol ar gyfer ein ffyniant, ein diogelwch, ein hiechyd a'n lles, ein hamgylchedd a'n hansawdd bywyd nag y buont erioed o'r blaen.  Yn wir, ni fu'r posibiliadau ar gyfer y Parciau Cenedlaethol erioed yn fwy. Rydym yn gwbl ymrwymedig i hyrwyddo ein sgiliau a'n cyrhaeddiad er mwyn i ni allu parhau i arloesi, ysbrydoli a chefnogi'r holl bobl hynny sy'n dibynnu ar ein gwasanaethau.</w:t>
      </w:r>
    </w:p>
    <w:p w14:paraId="57CDF2F0" w14:textId="77777777" w:rsidR="00382652" w:rsidRPr="004C1360" w:rsidRDefault="00382652" w:rsidP="00382652">
      <w:pPr>
        <w:rPr>
          <w:rFonts w:ascii="Gill Sans MT" w:eastAsia="Times New Roman" w:hAnsi="Gill Sans MT"/>
          <w:sz w:val="24"/>
          <w:szCs w:val="24"/>
          <w:lang w:val="cy-GB"/>
        </w:rPr>
      </w:pPr>
      <w:r w:rsidRPr="004C1360">
        <w:rPr>
          <w:rFonts w:ascii="Gill Sans MT" w:eastAsia="Times New Roman" w:hAnsi="Gill Sans MT"/>
          <w:sz w:val="24"/>
          <w:szCs w:val="24"/>
          <w:lang w:val="cy-GB"/>
        </w:rPr>
        <w:t>Croesawaf y cyfrifoldeb mawr a wynebwn yn y blynyddoedd i ddod a byddwn yn annog pawb i gymryd rhan wrth i ni edrych ymlaen at y flwyddyn nesaf.</w:t>
      </w:r>
    </w:p>
    <w:p w14:paraId="1F2C95CA" w14:textId="77777777" w:rsidR="00BD59D8" w:rsidRDefault="00BD59D8" w:rsidP="00327B20">
      <w:pPr>
        <w:pStyle w:val="NoSpacing"/>
        <w:rPr>
          <w:rFonts w:ascii="Gill Sans MT" w:hAnsi="Gill Sans MT"/>
          <w:sz w:val="24"/>
          <w:szCs w:val="24"/>
        </w:rPr>
      </w:pPr>
    </w:p>
    <w:p w14:paraId="50369C7E" w14:textId="77777777" w:rsidR="0052010B" w:rsidRDefault="0052010B" w:rsidP="00327B20">
      <w:pPr>
        <w:pStyle w:val="NoSpacing"/>
        <w:rPr>
          <w:rFonts w:ascii="Gill Sans MT" w:hAnsi="Gill Sans MT"/>
          <w:sz w:val="24"/>
          <w:szCs w:val="24"/>
        </w:rPr>
      </w:pPr>
    </w:p>
    <w:p w14:paraId="05D90E73" w14:textId="77777777" w:rsidR="00327B20" w:rsidRPr="00BD59D8" w:rsidRDefault="00327B20" w:rsidP="00327B20">
      <w:pPr>
        <w:pStyle w:val="NoSpacing"/>
        <w:rPr>
          <w:rFonts w:ascii="Gill Sans MT" w:hAnsi="Gill Sans MT"/>
          <w:sz w:val="24"/>
          <w:szCs w:val="24"/>
        </w:rPr>
      </w:pPr>
      <w:r w:rsidRPr="00BD59D8">
        <w:rPr>
          <w:rFonts w:ascii="Gill Sans MT" w:hAnsi="Gill Sans MT"/>
          <w:sz w:val="24"/>
          <w:szCs w:val="24"/>
        </w:rPr>
        <w:t>Mrs Julie James</w:t>
      </w:r>
    </w:p>
    <w:p w14:paraId="3A67CF3A" w14:textId="77777777" w:rsidR="00382652" w:rsidRDefault="00382652" w:rsidP="00327B20">
      <w:pPr>
        <w:pStyle w:val="NoSpacing"/>
        <w:rPr>
          <w:rFonts w:ascii="Gill Sans MT" w:hAnsi="Gill Sans MT" w:cs="Times New Roman"/>
          <w:sz w:val="24"/>
          <w:szCs w:val="24"/>
          <w:lang w:val="cy-GB"/>
        </w:rPr>
      </w:pPr>
      <w:r w:rsidRPr="004C1360">
        <w:rPr>
          <w:rFonts w:ascii="Gill Sans MT" w:hAnsi="Gill Sans MT" w:cs="Times New Roman"/>
          <w:sz w:val="24"/>
          <w:szCs w:val="24"/>
          <w:lang w:val="cy-GB"/>
        </w:rPr>
        <w:t>Cadeirydd</w:t>
      </w:r>
    </w:p>
    <w:p w14:paraId="12EDCF43" w14:textId="5DD93C9E" w:rsidR="00382652" w:rsidRPr="00BD59D8" w:rsidRDefault="00382652" w:rsidP="00327B20">
      <w:pPr>
        <w:pStyle w:val="NoSpacing"/>
        <w:rPr>
          <w:rFonts w:ascii="Gill Sans MT" w:hAnsi="Gill Sans MT"/>
          <w:sz w:val="24"/>
          <w:szCs w:val="24"/>
        </w:rPr>
      </w:pPr>
    </w:p>
    <w:p w14:paraId="3196A4BD" w14:textId="3B9116AE" w:rsidR="00B53AC3" w:rsidRPr="007E2E53" w:rsidRDefault="001B5558" w:rsidP="007E2E53">
      <w:pPr>
        <w:pStyle w:val="Heading1"/>
        <w:jc w:val="both"/>
        <w:rPr>
          <w:rFonts w:ascii="Gill Sans MT" w:eastAsia="Calibri" w:hAnsi="Gill Sans MT"/>
          <w:color w:val="auto"/>
          <w:sz w:val="32"/>
          <w:szCs w:val="32"/>
          <w:lang w:eastAsia="en-US"/>
        </w:rPr>
      </w:pPr>
      <w:bookmarkStart w:id="2" w:name="_Introduction"/>
      <w:bookmarkEnd w:id="2"/>
      <w:r>
        <w:rPr>
          <w:rFonts w:ascii="Gill Sans MT" w:eastAsia="Calibri" w:hAnsi="Gill Sans MT"/>
          <w:color w:val="auto"/>
          <w:sz w:val="32"/>
          <w:szCs w:val="32"/>
          <w:lang w:eastAsia="en-US"/>
        </w:rPr>
        <w:lastRenderedPageBreak/>
        <w:t xml:space="preserve">1. </w:t>
      </w:r>
      <w:bookmarkStart w:id="3" w:name="_Toc338877641"/>
      <w:r w:rsidR="009C2DFC" w:rsidRPr="007E2E53">
        <w:rPr>
          <w:rFonts w:ascii="Gill Sans MT" w:hAnsi="Gill Sans MT"/>
          <w:bCs w:val="0"/>
          <w:color w:val="auto"/>
          <w:sz w:val="32"/>
          <w:szCs w:val="32"/>
          <w:lang w:val="cy-GB"/>
        </w:rPr>
        <w:t>Cyflwyniad</w:t>
      </w:r>
      <w:bookmarkEnd w:id="3"/>
    </w:p>
    <w:p w14:paraId="7B3AC4B1" w14:textId="77777777" w:rsidR="00D0130F" w:rsidRPr="007E2E53" w:rsidRDefault="00D0130F" w:rsidP="007E2E53"/>
    <w:p w14:paraId="4078BCBA" w14:textId="77777777" w:rsidR="009C2DFC" w:rsidRPr="004C1360" w:rsidRDefault="009C2DFC" w:rsidP="009C2DFC">
      <w:pPr>
        <w:pStyle w:val="NoSpacing"/>
        <w:rPr>
          <w:rFonts w:ascii="Gill Sans MT" w:hAnsi="Gill Sans MT" w:cs="Times New Roman"/>
          <w:szCs w:val="24"/>
          <w:lang w:val="cy-GB"/>
        </w:rPr>
      </w:pPr>
      <w:r w:rsidRPr="004C1360">
        <w:rPr>
          <w:rFonts w:ascii="Gill Sans MT" w:eastAsia="Times New Roman" w:hAnsi="Gill Sans MT" w:cs="Gill Sans MT"/>
          <w:sz w:val="24"/>
          <w:szCs w:val="24"/>
          <w:lang w:val="cy-GB"/>
        </w:rPr>
        <w:t>Mae'n bleser gan Awdurdod Parc Cenedlaethol Bannau Brycheiniog gyhoeddi ei Adroddiad Blynyddol a Chynllun Gwella ar gyfer y deuddeg mis yn diweddu 31 Mawrth 2012. Mae dwy ran i'r Cynllun gyda Rhan 1 - sy'n edrych ymlaen ac yn amlinellu prif amcanion yr Awdurdod am y flwyddyn ariannol newydd - i'w gyhoeddi cyn gynted ag y bo'n ymarferol ar ôl 1 Ebrill bob blwyddyn.</w:t>
      </w:r>
    </w:p>
    <w:p w14:paraId="72ECFCB7" w14:textId="77777777" w:rsidR="009C2DFC" w:rsidRPr="004C1360" w:rsidRDefault="009C2DFC" w:rsidP="009C2DFC">
      <w:pPr>
        <w:pStyle w:val="NoSpacing"/>
        <w:rPr>
          <w:rFonts w:ascii="Gill Sans MT" w:hAnsi="Gill Sans MT"/>
          <w:sz w:val="24"/>
          <w:szCs w:val="24"/>
          <w:lang w:val="cy-GB"/>
        </w:rPr>
      </w:pPr>
    </w:p>
    <w:p w14:paraId="08A7EDD2" w14:textId="77777777" w:rsidR="009C2DFC" w:rsidRPr="004C1360" w:rsidRDefault="009C2DFC" w:rsidP="007E2E53">
      <w:pPr>
        <w:pStyle w:val="Style9"/>
        <w:rPr>
          <w:rFonts w:cs="Times New Roman"/>
        </w:rPr>
      </w:pPr>
      <w:r w:rsidRPr="004C1360">
        <w:t>Mae'r Adroddiad Blynyddol a Chynllun Gwella Rhan II yn ystyried cynnydd y</w:t>
      </w:r>
      <w:r>
        <w:t>r</w:t>
      </w:r>
      <w:r w:rsidRPr="004C1360">
        <w:t xml:space="preserve"> Awdurdod Parc Cenedlaethol yn erbyn yr amcanion gwella ar gyfer y flwyddyn ariannol Ebrill 2011 i Fawrth 2012 a osodwyd yng Nghynllun Gwella Rhan 1 ac a gyhoeddwyd yn Ebrill 2011. Mae'r adroddiad hefyd yn amlinellu sut y mae'r Awdurdod yn bwriadu cyflawni ei ddyletswydd gyffredinol o dan Fesur Llywodraeth Leol Llywodraeth Cymru, a'i ymrwymiad at welliant parhaus. Mae'n ofynnol i'r Awdurdod gyhoeddi ei Adroddiad Blynyddol a Chynllun Gwella Rhan II erbyn 31 Hydref fan bellaf bob blwyddyn.</w:t>
      </w:r>
    </w:p>
    <w:p w14:paraId="2D5B5626" w14:textId="77777777" w:rsidR="009C2DFC" w:rsidRPr="004C1360" w:rsidRDefault="009C2DFC" w:rsidP="009C2DFC">
      <w:pPr>
        <w:pStyle w:val="NoSpacing"/>
        <w:rPr>
          <w:rFonts w:ascii="Gill Sans MT" w:hAnsi="Gill Sans MT" w:cs="Arial"/>
          <w:sz w:val="24"/>
          <w:szCs w:val="24"/>
          <w:lang w:val="cy-GB"/>
        </w:rPr>
      </w:pPr>
    </w:p>
    <w:p w14:paraId="4C156EAC" w14:textId="63B29588" w:rsidR="00A26B74" w:rsidRPr="004A4058" w:rsidRDefault="009C2DFC" w:rsidP="004A4058">
      <w:pPr>
        <w:pStyle w:val="NoSpacing"/>
        <w:rPr>
          <w:rFonts w:ascii="Gill Sans MT" w:hAnsi="Gill Sans MT" w:cs="Arial"/>
          <w:sz w:val="24"/>
          <w:szCs w:val="24"/>
        </w:rPr>
      </w:pPr>
      <w:r w:rsidRPr="004C1360">
        <w:rPr>
          <w:rFonts w:ascii="Gill Sans MT" w:hAnsi="Gill Sans MT" w:cs="Times New Roman"/>
          <w:sz w:val="24"/>
          <w:szCs w:val="24"/>
          <w:lang w:val="cy-GB"/>
        </w:rPr>
        <w:t xml:space="preserve">Gallwch lawrlwytho'r adroddiad hwn o'n gwefan </w:t>
      </w:r>
      <w:r w:rsidRPr="004C1360">
        <w:rPr>
          <w:rFonts w:ascii="Gill Sans MT" w:hAnsi="Gill Sans MT"/>
          <w:sz w:val="24"/>
          <w:szCs w:val="24"/>
          <w:lang w:val="cy-GB"/>
        </w:rPr>
        <w:fldChar w:fldCharType="begin"/>
      </w:r>
      <w:r w:rsidRPr="004C1360">
        <w:rPr>
          <w:rFonts w:ascii="Gill Sans MT" w:hAnsi="Gill Sans MT"/>
          <w:sz w:val="24"/>
          <w:szCs w:val="24"/>
          <w:lang w:val="cy-GB"/>
        </w:rPr>
        <w:instrText xml:space="preserve"> HYPERLINK "http://</w:instrText>
      </w:r>
      <w:r w:rsidRPr="004C1360">
        <w:rPr>
          <w:rFonts w:ascii="Gill Sans MT" w:hAnsi="Gill Sans MT" w:cs="Times New Roman"/>
          <w:sz w:val="24"/>
          <w:szCs w:val="24"/>
          <w:lang w:val="cy-GB"/>
        </w:rPr>
        <w:instrText>www.bannaubrycheiniog.org/</w:instrText>
      </w:r>
      <w:r w:rsidRPr="004C1360">
        <w:rPr>
          <w:rFonts w:ascii="Gill Sans MT" w:hAnsi="Gill Sans MT"/>
          <w:sz w:val="24"/>
          <w:szCs w:val="24"/>
          <w:lang w:val="cy-GB"/>
        </w:rPr>
        <w:instrText xml:space="preserve">" </w:instrText>
      </w:r>
      <w:r w:rsidRPr="004C1360">
        <w:rPr>
          <w:rFonts w:ascii="Gill Sans MT" w:hAnsi="Gill Sans MT"/>
          <w:sz w:val="24"/>
          <w:szCs w:val="24"/>
          <w:lang w:val="cy-GB"/>
        </w:rPr>
        <w:fldChar w:fldCharType="separate"/>
      </w:r>
      <w:r w:rsidRPr="004C1360">
        <w:rPr>
          <w:rStyle w:val="Hyperlink"/>
          <w:rFonts w:ascii="Gill Sans MT" w:hAnsi="Gill Sans MT"/>
          <w:sz w:val="24"/>
          <w:szCs w:val="24"/>
          <w:lang w:val="cy-GB"/>
        </w:rPr>
        <w:t>www.bannaubrycheiniog.org</w:t>
      </w:r>
      <w:r w:rsidRPr="004C1360">
        <w:rPr>
          <w:rFonts w:ascii="Gill Sans MT" w:hAnsi="Gill Sans MT"/>
          <w:sz w:val="24"/>
          <w:szCs w:val="24"/>
          <w:lang w:val="cy-GB"/>
        </w:rPr>
        <w:fldChar w:fldCharType="end"/>
      </w:r>
      <w:r w:rsidRPr="004C1360">
        <w:rPr>
          <w:rFonts w:ascii="Gill Sans MT" w:hAnsi="Gill Sans MT" w:cs="Times New Roman"/>
          <w:sz w:val="24"/>
          <w:szCs w:val="24"/>
          <w:lang w:val="cy-GB"/>
        </w:rPr>
        <w:t xml:space="preserve"> neu gallwch ofyn am gopi papur drwy ffonio'r Adran Gyfathrebu ar 01874 624 437 neu e-bostio </w:t>
      </w:r>
      <w:r w:rsidRPr="004C1360">
        <w:rPr>
          <w:rFonts w:cs="Times New Roman"/>
          <w:szCs w:val="24"/>
          <w:lang w:val="cy-GB"/>
        </w:rPr>
        <w:fldChar w:fldCharType="begin"/>
      </w:r>
      <w:r w:rsidRPr="004C1360">
        <w:rPr>
          <w:rFonts w:cs="Times New Roman"/>
          <w:szCs w:val="24"/>
          <w:lang w:val="cy-GB"/>
        </w:rPr>
        <w:instrText>HYPERLINK "mailto:communications@breconbeacons.org"</w:instrText>
      </w:r>
      <w:r w:rsidRPr="004C1360">
        <w:rPr>
          <w:rFonts w:cs="Times New Roman"/>
          <w:szCs w:val="24"/>
          <w:lang w:val="cy-GB"/>
        </w:rPr>
        <w:fldChar w:fldCharType="separate"/>
      </w:r>
      <w:r w:rsidRPr="004C1360">
        <w:rPr>
          <w:rStyle w:val="Hyperlink"/>
          <w:rFonts w:ascii="Gill Sans MT" w:hAnsi="Gill Sans MT"/>
          <w:sz w:val="24"/>
          <w:szCs w:val="24"/>
          <w:lang w:val="cy-GB"/>
        </w:rPr>
        <w:t>communications@breconbeacons.org</w:t>
      </w:r>
      <w:r w:rsidRPr="004C1360">
        <w:rPr>
          <w:rFonts w:cs="Times New Roman"/>
          <w:szCs w:val="24"/>
          <w:lang w:val="cy-GB"/>
        </w:rPr>
        <w:fldChar w:fldCharType="end"/>
      </w:r>
    </w:p>
    <w:p w14:paraId="6D438C21" w14:textId="77777777" w:rsidR="004A4058" w:rsidRPr="004A4058" w:rsidRDefault="004A4058" w:rsidP="004A4058">
      <w:pPr>
        <w:pStyle w:val="NoSpacing"/>
        <w:rPr>
          <w:rFonts w:ascii="Gill Sans MT" w:hAnsi="Gill Sans MT" w:cs="Arial"/>
          <w:sz w:val="24"/>
          <w:szCs w:val="24"/>
        </w:rPr>
      </w:pPr>
    </w:p>
    <w:p w14:paraId="5363D169" w14:textId="77777777" w:rsidR="004A4058" w:rsidRDefault="004A4058" w:rsidP="004A4058">
      <w:pPr>
        <w:pStyle w:val="NoSpacing"/>
        <w:rPr>
          <w:rFonts w:cs="Arial"/>
        </w:rPr>
      </w:pPr>
    </w:p>
    <w:p w14:paraId="37659A10" w14:textId="77777777" w:rsidR="004A4058" w:rsidRDefault="004A4058" w:rsidP="004A4058">
      <w:pPr>
        <w:pStyle w:val="NoSpacing"/>
        <w:rPr>
          <w:rFonts w:cs="Arial"/>
        </w:rPr>
      </w:pPr>
    </w:p>
    <w:p w14:paraId="4FD42763" w14:textId="77777777" w:rsidR="004A4058" w:rsidRDefault="004A4058" w:rsidP="004A4058">
      <w:pPr>
        <w:pStyle w:val="NoSpacing"/>
        <w:rPr>
          <w:rFonts w:cs="Arial"/>
        </w:rPr>
      </w:pPr>
    </w:p>
    <w:p w14:paraId="18F7D70F" w14:textId="77777777" w:rsidR="00A26B74" w:rsidRDefault="00A13927" w:rsidP="004A4058">
      <w:pPr>
        <w:pStyle w:val="NoSpacing"/>
        <w:rPr>
          <w:b/>
          <w:sz w:val="24"/>
          <w:szCs w:val="24"/>
        </w:rPr>
      </w:pPr>
      <w:r>
        <w:rPr>
          <w:b/>
          <w:noProof/>
          <w:sz w:val="24"/>
          <w:szCs w:val="24"/>
        </w:rPr>
        <mc:AlternateContent>
          <mc:Choice Requires="wps">
            <w:drawing>
              <wp:anchor distT="0" distB="0" distL="114300" distR="114300" simplePos="0" relativeHeight="251658240" behindDoc="0" locked="0" layoutInCell="1" allowOverlap="1" wp14:anchorId="688B71EE" wp14:editId="35EC04C1">
                <wp:simplePos x="0" y="0"/>
                <wp:positionH relativeFrom="column">
                  <wp:posOffset>342900</wp:posOffset>
                </wp:positionH>
                <wp:positionV relativeFrom="paragraph">
                  <wp:posOffset>107950</wp:posOffset>
                </wp:positionV>
                <wp:extent cx="4914900" cy="3375025"/>
                <wp:effectExtent l="0" t="0" r="381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75025"/>
                        </a:xfrm>
                        <a:prstGeom prst="rect">
                          <a:avLst/>
                        </a:prstGeom>
                        <a:solidFill>
                          <a:srgbClr val="FFFFFF"/>
                        </a:solidFill>
                        <a:ln w="9525">
                          <a:solidFill>
                            <a:srgbClr val="000000"/>
                          </a:solidFill>
                          <a:miter lim="800000"/>
                          <a:headEnd/>
                          <a:tailEnd/>
                        </a:ln>
                      </wps:spPr>
                      <wps:txbx>
                        <w:txbxContent>
                          <w:p w14:paraId="43BFF156" w14:textId="77777777" w:rsidR="000022B2" w:rsidRDefault="000022B2" w:rsidP="00A26B74">
                            <w:pPr>
                              <w:jc w:val="center"/>
                              <w:rPr>
                                <w:rFonts w:ascii="Gill Sans MT" w:hAnsi="Gill Sans MT"/>
                                <w:b/>
                                <w:sz w:val="24"/>
                                <w:szCs w:val="24"/>
                              </w:rPr>
                            </w:pPr>
                          </w:p>
                          <w:p w14:paraId="1D670091" w14:textId="77777777" w:rsidR="000022B2" w:rsidRDefault="000022B2" w:rsidP="009C2DFC">
                            <w:pPr>
                              <w:jc w:val="center"/>
                              <w:rPr>
                                <w:rFonts w:ascii="Gill Sans MT" w:hAnsi="Gill Sans MT" w:cs="GillSansMT-Bold"/>
                                <w:b/>
                                <w:bCs/>
                                <w:sz w:val="32"/>
                                <w:szCs w:val="32"/>
                                <w:lang w:val="cy-GB"/>
                              </w:rPr>
                            </w:pPr>
                            <w:r w:rsidRPr="007E2E53">
                              <w:rPr>
                                <w:rFonts w:ascii="Gill Sans MT" w:hAnsi="Gill Sans MT" w:cs="GillSansMT-Bold"/>
                                <w:b/>
                                <w:bCs/>
                                <w:sz w:val="32"/>
                                <w:szCs w:val="32"/>
                                <w:lang w:val="cy-GB"/>
                              </w:rPr>
                              <w:t>Datganiad o Gyfrifoldeb</w:t>
                            </w:r>
                          </w:p>
                          <w:p w14:paraId="32DDDF6F" w14:textId="3DFBD605" w:rsidR="000022B2" w:rsidRPr="007E2E53" w:rsidRDefault="000022B2" w:rsidP="009C2DFC">
                            <w:pPr>
                              <w:autoSpaceDE w:val="0"/>
                              <w:autoSpaceDN w:val="0"/>
                              <w:adjustRightInd w:val="0"/>
                              <w:spacing w:after="0"/>
                              <w:jc w:val="center"/>
                              <w:rPr>
                                <w:rFonts w:ascii="Gill Sans MT" w:hAnsi="Gill Sans MT"/>
                                <w:sz w:val="24"/>
                                <w:szCs w:val="24"/>
                                <w:lang w:val="cy-GB"/>
                              </w:rPr>
                            </w:pPr>
                            <w:r w:rsidRPr="007E2E53">
                              <w:rPr>
                                <w:rFonts w:ascii="Gill Sans MT" w:hAnsi="Gill Sans MT"/>
                                <w:sz w:val="24"/>
                                <w:szCs w:val="24"/>
                                <w:lang w:val="cy-GB"/>
                              </w:rPr>
                              <w:t xml:space="preserve">Mae Awdurdod Parc Cenedlaethol Bannau Brycheiniog yn gyfrifol am baratoi’r Cynllun Gwella canlynol, yr wybodaeth a’r asesiadau a nodir </w:t>
                            </w:r>
                            <w:r>
                              <w:rPr>
                                <w:rFonts w:ascii="Gill Sans MT" w:hAnsi="Gill Sans MT"/>
                                <w:sz w:val="24"/>
                                <w:szCs w:val="24"/>
                                <w:lang w:val="cy-GB"/>
                              </w:rPr>
                              <w:br/>
                            </w:r>
                            <w:r w:rsidRPr="007E2E53">
                              <w:rPr>
                                <w:rFonts w:ascii="Gill Sans MT" w:hAnsi="Gill Sans MT"/>
                                <w:sz w:val="24"/>
                                <w:szCs w:val="24"/>
                                <w:lang w:val="cy-GB"/>
                              </w:rPr>
                              <w:t>ynddo a’r amcangyfrifon y mae’r rhain wedi’u seilio arnynt.</w:t>
                            </w:r>
                          </w:p>
                          <w:p w14:paraId="04D16B3C" w14:textId="77777777" w:rsidR="000022B2" w:rsidRPr="007E2E53" w:rsidRDefault="000022B2" w:rsidP="009C2DFC">
                            <w:pPr>
                              <w:autoSpaceDE w:val="0"/>
                              <w:autoSpaceDN w:val="0"/>
                              <w:adjustRightInd w:val="0"/>
                              <w:spacing w:after="0"/>
                              <w:jc w:val="center"/>
                              <w:rPr>
                                <w:rFonts w:ascii="Gill Sans MT" w:hAnsi="Gill Sans MT"/>
                                <w:sz w:val="24"/>
                                <w:szCs w:val="24"/>
                                <w:lang w:val="cy-GB"/>
                              </w:rPr>
                            </w:pPr>
                          </w:p>
                          <w:p w14:paraId="710BA254" w14:textId="77777777" w:rsidR="000022B2" w:rsidRPr="007E2E53" w:rsidRDefault="000022B2" w:rsidP="009C2DFC">
                            <w:pPr>
                              <w:autoSpaceDE w:val="0"/>
                              <w:autoSpaceDN w:val="0"/>
                              <w:adjustRightInd w:val="0"/>
                              <w:spacing w:after="0"/>
                              <w:jc w:val="center"/>
                              <w:rPr>
                                <w:rFonts w:ascii="Gill Sans MT" w:hAnsi="Gill Sans MT"/>
                                <w:sz w:val="24"/>
                                <w:szCs w:val="24"/>
                                <w:lang w:val="cy-GB"/>
                              </w:rPr>
                            </w:pPr>
                            <w:r w:rsidRPr="007E2E53">
                              <w:rPr>
                                <w:rFonts w:ascii="Gill Sans MT" w:hAnsi="Gill Sans MT"/>
                                <w:sz w:val="24"/>
                                <w:szCs w:val="24"/>
                                <w:lang w:val="cy-GB"/>
                              </w:rPr>
                              <w:t>Mae’r Awdurdod hefyd yn gyfrifol am reoli’r gwelliannau o ran ei berfformiad a’r mesurau rheoli mewnol a fu’n sail i gynhyrchu’r wybodaeth a’r asesiad yn y Cynllun hwn.</w:t>
                            </w:r>
                          </w:p>
                          <w:p w14:paraId="665F5FEF" w14:textId="77777777" w:rsidR="000022B2" w:rsidRPr="007E2E53" w:rsidRDefault="000022B2" w:rsidP="009C2DFC">
                            <w:pPr>
                              <w:autoSpaceDE w:val="0"/>
                              <w:autoSpaceDN w:val="0"/>
                              <w:adjustRightInd w:val="0"/>
                              <w:spacing w:after="0"/>
                              <w:jc w:val="center"/>
                              <w:rPr>
                                <w:rFonts w:ascii="Gill Sans MT" w:hAnsi="Gill Sans MT"/>
                                <w:sz w:val="24"/>
                                <w:szCs w:val="24"/>
                                <w:lang w:val="cy-GB"/>
                              </w:rPr>
                            </w:pPr>
                          </w:p>
                          <w:p w14:paraId="73F0318F" w14:textId="3A7F3AB4" w:rsidR="000022B2" w:rsidRPr="007E2E53" w:rsidRDefault="000022B2" w:rsidP="009C2DFC">
                            <w:pPr>
                              <w:autoSpaceDE w:val="0"/>
                              <w:autoSpaceDN w:val="0"/>
                              <w:adjustRightInd w:val="0"/>
                              <w:spacing w:after="0"/>
                              <w:jc w:val="center"/>
                              <w:rPr>
                                <w:rFonts w:ascii="Gill Sans MT" w:hAnsi="Gill Sans MT" w:cs="GillSansMT"/>
                                <w:sz w:val="24"/>
                                <w:szCs w:val="24"/>
                                <w:lang w:val="cy-GB"/>
                              </w:rPr>
                            </w:pPr>
                            <w:r w:rsidRPr="007E2E53">
                              <w:rPr>
                                <w:rFonts w:ascii="Gill Sans MT" w:hAnsi="Gill Sans MT"/>
                                <w:sz w:val="24"/>
                                <w:szCs w:val="24"/>
                                <w:lang w:val="cy-GB"/>
                              </w:rPr>
                              <w:t xml:space="preserve">Mae’r Awdurdod wedi’i argyhoeddi bod cynnwys y Cynllun, ym mhob ffordd berthnasol, yn gywir ac yn gyflawn, yn realistig ac yn gyraeddadwy o fewn </w:t>
                            </w:r>
                            <w:r>
                              <w:rPr>
                                <w:rFonts w:ascii="Gill Sans MT" w:hAnsi="Gill Sans MT"/>
                                <w:sz w:val="24"/>
                                <w:szCs w:val="24"/>
                                <w:lang w:val="cy-GB"/>
                              </w:rPr>
                              <w:br/>
                            </w:r>
                            <w:r w:rsidRPr="007E2E53">
                              <w:rPr>
                                <w:rFonts w:ascii="Gill Sans MT" w:hAnsi="Gill Sans MT"/>
                                <w:sz w:val="24"/>
                                <w:szCs w:val="24"/>
                                <w:lang w:val="cy-GB"/>
                              </w:rPr>
                              <w:t>yr adnoddau sydd ar gael.</w:t>
                            </w:r>
                          </w:p>
                          <w:p w14:paraId="6D6CC632" w14:textId="77777777" w:rsidR="000022B2" w:rsidRDefault="00002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8.5pt;width:387pt;height:2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">
                <v:textbox>
                  <w:txbxContent>
                    <w:p w14:paraId="43BFF156" w14:textId="77777777" w:rsidR="000022B2" w:rsidRDefault="000022B2" w:rsidP="00A26B74">
                      <w:pPr>
                        <w:jc w:val="center"/>
                        <w:rPr>
                          <w:rFonts w:ascii="Gill Sans MT" w:hAnsi="Gill Sans MT"/>
                          <w:b/>
                          <w:sz w:val="24"/>
                          <w:szCs w:val="24"/>
                        </w:rPr>
                      </w:pPr>
                    </w:p>
                    <w:p w14:paraId="1D670091" w14:textId="77777777" w:rsidR="000022B2" w:rsidRDefault="000022B2" w:rsidP="009C2DFC">
                      <w:pPr>
                        <w:jc w:val="center"/>
                        <w:rPr>
                          <w:rFonts w:ascii="Gill Sans MT" w:hAnsi="Gill Sans MT" w:cs="GillSansMT-Bold"/>
                          <w:b/>
                          <w:bCs/>
                          <w:sz w:val="32"/>
                          <w:szCs w:val="32"/>
                          <w:lang w:val="cy-GB"/>
                        </w:rPr>
                      </w:pPr>
                      <w:r w:rsidRPr="007E2E53">
                        <w:rPr>
                          <w:rFonts w:ascii="Gill Sans MT" w:hAnsi="Gill Sans MT" w:cs="GillSansMT-Bold"/>
                          <w:b/>
                          <w:bCs/>
                          <w:sz w:val="32"/>
                          <w:szCs w:val="32"/>
                          <w:lang w:val="cy-GB"/>
                        </w:rPr>
                        <w:t>Datganiad o Gyfrifoldeb</w:t>
                      </w:r>
                    </w:p>
                    <w:p w14:paraId="32DDDF6F" w14:textId="3DFBD605" w:rsidR="000022B2" w:rsidRPr="007E2E53" w:rsidRDefault="000022B2" w:rsidP="009C2DFC">
                      <w:pPr>
                        <w:autoSpaceDE w:val="0"/>
                        <w:autoSpaceDN w:val="0"/>
                        <w:adjustRightInd w:val="0"/>
                        <w:spacing w:after="0"/>
                        <w:jc w:val="center"/>
                        <w:rPr>
                          <w:rFonts w:ascii="Gill Sans MT" w:hAnsi="Gill Sans MT"/>
                          <w:sz w:val="24"/>
                          <w:szCs w:val="24"/>
                          <w:lang w:val="cy-GB"/>
                        </w:rPr>
                      </w:pPr>
                      <w:r w:rsidRPr="007E2E53">
                        <w:rPr>
                          <w:rFonts w:ascii="Gill Sans MT" w:hAnsi="Gill Sans MT"/>
                          <w:sz w:val="24"/>
                          <w:szCs w:val="24"/>
                          <w:lang w:val="cy-GB"/>
                        </w:rPr>
                        <w:t xml:space="preserve">Mae Awdurdod Parc Cenedlaethol Bannau Brycheiniog yn gyfrifol am baratoi’r Cynllun Gwella canlynol, yr wybodaeth a’r asesiadau a nodir </w:t>
                      </w:r>
                      <w:r>
                        <w:rPr>
                          <w:rFonts w:ascii="Gill Sans MT" w:hAnsi="Gill Sans MT"/>
                          <w:sz w:val="24"/>
                          <w:szCs w:val="24"/>
                          <w:lang w:val="cy-GB"/>
                        </w:rPr>
                        <w:br/>
                      </w:r>
                      <w:r w:rsidRPr="007E2E53">
                        <w:rPr>
                          <w:rFonts w:ascii="Gill Sans MT" w:hAnsi="Gill Sans MT"/>
                          <w:sz w:val="24"/>
                          <w:szCs w:val="24"/>
                          <w:lang w:val="cy-GB"/>
                        </w:rPr>
                        <w:t>ynddo a’r amcangyfrifon y mae’r rhain wedi’u seilio arnynt.</w:t>
                      </w:r>
                    </w:p>
                    <w:p w14:paraId="04D16B3C" w14:textId="77777777" w:rsidR="000022B2" w:rsidRPr="007E2E53" w:rsidRDefault="000022B2" w:rsidP="009C2DFC">
                      <w:pPr>
                        <w:autoSpaceDE w:val="0"/>
                        <w:autoSpaceDN w:val="0"/>
                        <w:adjustRightInd w:val="0"/>
                        <w:spacing w:after="0"/>
                        <w:jc w:val="center"/>
                        <w:rPr>
                          <w:rFonts w:ascii="Gill Sans MT" w:hAnsi="Gill Sans MT"/>
                          <w:sz w:val="24"/>
                          <w:szCs w:val="24"/>
                          <w:lang w:val="cy-GB"/>
                        </w:rPr>
                      </w:pPr>
                    </w:p>
                    <w:p w14:paraId="710BA254" w14:textId="77777777" w:rsidR="000022B2" w:rsidRPr="007E2E53" w:rsidRDefault="000022B2" w:rsidP="009C2DFC">
                      <w:pPr>
                        <w:autoSpaceDE w:val="0"/>
                        <w:autoSpaceDN w:val="0"/>
                        <w:adjustRightInd w:val="0"/>
                        <w:spacing w:after="0"/>
                        <w:jc w:val="center"/>
                        <w:rPr>
                          <w:rFonts w:ascii="Gill Sans MT" w:hAnsi="Gill Sans MT"/>
                          <w:sz w:val="24"/>
                          <w:szCs w:val="24"/>
                          <w:lang w:val="cy-GB"/>
                        </w:rPr>
                      </w:pPr>
                      <w:r w:rsidRPr="007E2E53">
                        <w:rPr>
                          <w:rFonts w:ascii="Gill Sans MT" w:hAnsi="Gill Sans MT"/>
                          <w:sz w:val="24"/>
                          <w:szCs w:val="24"/>
                          <w:lang w:val="cy-GB"/>
                        </w:rPr>
                        <w:t>Mae’r Awdurdod hefyd yn gyfrifol am reoli’r gwelliannau o ran ei berfformiad a’r mesurau rheoli mewnol a fu’n sail i gynhyrchu’r wybodaeth a’r asesiad yn y Cynllun hwn.</w:t>
                      </w:r>
                    </w:p>
                    <w:p w14:paraId="665F5FEF" w14:textId="77777777" w:rsidR="000022B2" w:rsidRPr="007E2E53" w:rsidRDefault="000022B2" w:rsidP="009C2DFC">
                      <w:pPr>
                        <w:autoSpaceDE w:val="0"/>
                        <w:autoSpaceDN w:val="0"/>
                        <w:adjustRightInd w:val="0"/>
                        <w:spacing w:after="0"/>
                        <w:jc w:val="center"/>
                        <w:rPr>
                          <w:rFonts w:ascii="Gill Sans MT" w:hAnsi="Gill Sans MT"/>
                          <w:sz w:val="24"/>
                          <w:szCs w:val="24"/>
                          <w:lang w:val="cy-GB"/>
                        </w:rPr>
                      </w:pPr>
                    </w:p>
                    <w:p w14:paraId="73F0318F" w14:textId="3A7F3AB4" w:rsidR="000022B2" w:rsidRPr="007E2E53" w:rsidRDefault="000022B2" w:rsidP="009C2DFC">
                      <w:pPr>
                        <w:autoSpaceDE w:val="0"/>
                        <w:autoSpaceDN w:val="0"/>
                        <w:adjustRightInd w:val="0"/>
                        <w:spacing w:after="0"/>
                        <w:jc w:val="center"/>
                        <w:rPr>
                          <w:rFonts w:ascii="Gill Sans MT" w:hAnsi="Gill Sans MT" w:cs="GillSansMT"/>
                          <w:sz w:val="24"/>
                          <w:szCs w:val="24"/>
                          <w:lang w:val="cy-GB"/>
                        </w:rPr>
                      </w:pPr>
                      <w:r w:rsidRPr="007E2E53">
                        <w:rPr>
                          <w:rFonts w:ascii="Gill Sans MT" w:hAnsi="Gill Sans MT"/>
                          <w:sz w:val="24"/>
                          <w:szCs w:val="24"/>
                          <w:lang w:val="cy-GB"/>
                        </w:rPr>
                        <w:t xml:space="preserve">Mae’r Awdurdod wedi’i argyhoeddi bod cynnwys y Cynllun, ym mhob ffordd berthnasol, yn gywir ac yn gyflawn, yn realistig ac yn gyraeddadwy o fewn </w:t>
                      </w:r>
                      <w:r>
                        <w:rPr>
                          <w:rFonts w:ascii="Gill Sans MT" w:hAnsi="Gill Sans MT"/>
                          <w:sz w:val="24"/>
                          <w:szCs w:val="24"/>
                          <w:lang w:val="cy-GB"/>
                        </w:rPr>
                        <w:br/>
                      </w:r>
                      <w:r w:rsidRPr="007E2E53">
                        <w:rPr>
                          <w:rFonts w:ascii="Gill Sans MT" w:hAnsi="Gill Sans MT"/>
                          <w:sz w:val="24"/>
                          <w:szCs w:val="24"/>
                          <w:lang w:val="cy-GB"/>
                        </w:rPr>
                        <w:t>yr adnoddau sydd ar gael.</w:t>
                      </w:r>
                    </w:p>
                    <w:p w14:paraId="6D6CC632" w14:textId="77777777" w:rsidR="000022B2" w:rsidRDefault="000022B2"/>
                  </w:txbxContent>
                </v:textbox>
              </v:shape>
            </w:pict>
          </mc:Fallback>
        </mc:AlternateContent>
      </w:r>
    </w:p>
    <w:p w14:paraId="770228F9" w14:textId="77777777" w:rsidR="00A26B74" w:rsidRDefault="00A26B74" w:rsidP="004A4058">
      <w:pPr>
        <w:pStyle w:val="NoSpacing"/>
        <w:rPr>
          <w:b/>
          <w:sz w:val="24"/>
          <w:szCs w:val="24"/>
        </w:rPr>
      </w:pPr>
    </w:p>
    <w:p w14:paraId="28EAC016" w14:textId="77777777" w:rsidR="00A26B74" w:rsidRDefault="00A26B74" w:rsidP="004A4058">
      <w:pPr>
        <w:pStyle w:val="NoSpacing"/>
        <w:rPr>
          <w:b/>
          <w:sz w:val="24"/>
          <w:szCs w:val="24"/>
        </w:rPr>
      </w:pPr>
    </w:p>
    <w:p w14:paraId="50D7C78F" w14:textId="77777777" w:rsidR="00A26B74" w:rsidRDefault="00A26B74" w:rsidP="004A4058">
      <w:pPr>
        <w:pStyle w:val="NoSpacing"/>
        <w:rPr>
          <w:b/>
          <w:sz w:val="24"/>
          <w:szCs w:val="24"/>
        </w:rPr>
      </w:pPr>
    </w:p>
    <w:p w14:paraId="010FA24D" w14:textId="77777777" w:rsidR="00A26B74" w:rsidRDefault="00A26B74" w:rsidP="004A4058">
      <w:pPr>
        <w:pStyle w:val="NoSpacing"/>
        <w:rPr>
          <w:b/>
          <w:sz w:val="24"/>
          <w:szCs w:val="24"/>
        </w:rPr>
      </w:pPr>
    </w:p>
    <w:p w14:paraId="4FD22649" w14:textId="77777777" w:rsidR="00A26B74" w:rsidRDefault="00A26B74" w:rsidP="004A4058">
      <w:pPr>
        <w:pStyle w:val="NoSpacing"/>
        <w:rPr>
          <w:b/>
          <w:sz w:val="24"/>
          <w:szCs w:val="24"/>
        </w:rPr>
      </w:pPr>
    </w:p>
    <w:p w14:paraId="4C138ED8" w14:textId="77777777" w:rsidR="00A26B74" w:rsidRDefault="00A26B74" w:rsidP="004A4058">
      <w:pPr>
        <w:pStyle w:val="NoSpacing"/>
        <w:rPr>
          <w:b/>
          <w:sz w:val="24"/>
          <w:szCs w:val="24"/>
        </w:rPr>
      </w:pPr>
    </w:p>
    <w:p w14:paraId="255BCEFC" w14:textId="77777777" w:rsidR="00A26B74" w:rsidRDefault="00A26B74" w:rsidP="004A4058">
      <w:pPr>
        <w:pStyle w:val="NoSpacing"/>
        <w:rPr>
          <w:b/>
          <w:sz w:val="24"/>
          <w:szCs w:val="24"/>
        </w:rPr>
      </w:pPr>
    </w:p>
    <w:p w14:paraId="4E205D35" w14:textId="77777777" w:rsidR="00A26B74" w:rsidRDefault="00A26B74" w:rsidP="004A4058">
      <w:pPr>
        <w:pStyle w:val="NoSpacing"/>
        <w:rPr>
          <w:b/>
          <w:sz w:val="24"/>
          <w:szCs w:val="24"/>
        </w:rPr>
      </w:pPr>
    </w:p>
    <w:p w14:paraId="4AA494EB" w14:textId="77777777" w:rsidR="00A26B74" w:rsidRDefault="00A26B74" w:rsidP="004A4058">
      <w:pPr>
        <w:pStyle w:val="NoSpacing"/>
        <w:rPr>
          <w:b/>
          <w:sz w:val="24"/>
          <w:szCs w:val="24"/>
        </w:rPr>
      </w:pPr>
    </w:p>
    <w:p w14:paraId="26F1CCF8" w14:textId="77777777" w:rsidR="00A26B74" w:rsidRDefault="00A26B74" w:rsidP="00B81A0B">
      <w:pPr>
        <w:pStyle w:val="NoSpacing"/>
        <w:spacing w:line="360" w:lineRule="auto"/>
        <w:ind w:left="284"/>
        <w:rPr>
          <w:rFonts w:ascii="Gill Sans MT" w:hAnsi="Gill Sans MT"/>
          <w:b/>
        </w:rPr>
      </w:pPr>
    </w:p>
    <w:p w14:paraId="25511884" w14:textId="77777777" w:rsidR="00B81A0B" w:rsidRDefault="00B81A0B" w:rsidP="00B81A0B">
      <w:pPr>
        <w:pStyle w:val="NoSpacing"/>
        <w:spacing w:line="360" w:lineRule="auto"/>
        <w:ind w:left="284"/>
        <w:rPr>
          <w:rFonts w:ascii="Gill Sans MT" w:hAnsi="Gill Sans MT"/>
          <w:b/>
        </w:rPr>
      </w:pPr>
    </w:p>
    <w:p w14:paraId="3326524D" w14:textId="77777777" w:rsidR="008F5CC7" w:rsidRDefault="008F5CC7" w:rsidP="00834521">
      <w:pPr>
        <w:pStyle w:val="NoSpacing"/>
        <w:spacing w:line="360" w:lineRule="auto"/>
        <w:rPr>
          <w:rFonts w:ascii="Gill Sans MT" w:hAnsi="Gill Sans MT"/>
          <w:b/>
          <w:sz w:val="32"/>
          <w:szCs w:val="32"/>
        </w:rPr>
      </w:pPr>
    </w:p>
    <w:p w14:paraId="60301F59" w14:textId="77777777" w:rsidR="008F5CC7" w:rsidRDefault="008F5CC7" w:rsidP="00834521">
      <w:pPr>
        <w:pStyle w:val="NoSpacing"/>
        <w:spacing w:line="360" w:lineRule="auto"/>
        <w:rPr>
          <w:rFonts w:ascii="Gill Sans MT" w:hAnsi="Gill Sans MT"/>
          <w:b/>
          <w:sz w:val="32"/>
          <w:szCs w:val="32"/>
        </w:rPr>
      </w:pPr>
    </w:p>
    <w:p w14:paraId="312F8F32" w14:textId="77777777" w:rsidR="00D36360" w:rsidRDefault="00D36360" w:rsidP="00834521">
      <w:pPr>
        <w:pStyle w:val="NoSpacing"/>
        <w:spacing w:line="360" w:lineRule="auto"/>
        <w:rPr>
          <w:rFonts w:ascii="Gill Sans MT" w:hAnsi="Gill Sans MT"/>
          <w:b/>
          <w:sz w:val="32"/>
          <w:szCs w:val="32"/>
        </w:rPr>
      </w:pPr>
    </w:p>
    <w:p w14:paraId="0895404B" w14:textId="77777777" w:rsidR="00ED68E5" w:rsidRDefault="00ED68E5">
      <w:pPr>
        <w:rPr>
          <w:rFonts w:ascii="Gill Sans MT" w:eastAsia="Calibri" w:hAnsi="Gill Sans MT" w:cs="Calibri"/>
          <w:b/>
          <w:sz w:val="32"/>
          <w:szCs w:val="32"/>
        </w:rPr>
      </w:pPr>
      <w:r>
        <w:rPr>
          <w:rFonts w:ascii="Gill Sans MT" w:hAnsi="Gill Sans MT"/>
          <w:b/>
          <w:sz w:val="32"/>
          <w:szCs w:val="32"/>
        </w:rPr>
        <w:br w:type="page"/>
      </w:r>
    </w:p>
    <w:p w14:paraId="60D02987" w14:textId="3144D5FD" w:rsidR="00511F45" w:rsidRPr="007E2E53" w:rsidRDefault="001B5558" w:rsidP="007E2E53">
      <w:pPr>
        <w:pStyle w:val="Heading1"/>
        <w:rPr>
          <w:rFonts w:ascii="Gill Sans MT" w:eastAsia="Calibri" w:hAnsi="Gill Sans MT"/>
          <w:color w:val="auto"/>
          <w:sz w:val="32"/>
          <w:szCs w:val="32"/>
          <w:lang w:eastAsia="en-US"/>
        </w:rPr>
      </w:pPr>
      <w:bookmarkStart w:id="4" w:name="_About_us…"/>
      <w:bookmarkEnd w:id="4"/>
      <w:r>
        <w:rPr>
          <w:rFonts w:ascii="Gill Sans MT" w:eastAsia="Calibri" w:hAnsi="Gill Sans MT"/>
          <w:color w:val="auto"/>
          <w:sz w:val="32"/>
          <w:szCs w:val="32"/>
          <w:lang w:eastAsia="en-US"/>
        </w:rPr>
        <w:lastRenderedPageBreak/>
        <w:t xml:space="preserve">2. </w:t>
      </w:r>
      <w:r w:rsidR="009C2DFC" w:rsidRPr="007E2E53">
        <w:rPr>
          <w:rFonts w:ascii="Gill Sans MT" w:hAnsi="Gill Sans MT"/>
          <w:bCs w:val="0"/>
          <w:color w:val="auto"/>
          <w:sz w:val="32"/>
          <w:szCs w:val="32"/>
          <w:lang w:val="cy-GB"/>
        </w:rPr>
        <w:t xml:space="preserve">Amdanom </w:t>
      </w:r>
      <w:proofErr w:type="gramStart"/>
      <w:r w:rsidR="009C2DFC" w:rsidRPr="007E2E53">
        <w:rPr>
          <w:rFonts w:ascii="Gill Sans MT" w:hAnsi="Gill Sans MT"/>
          <w:bCs w:val="0"/>
          <w:color w:val="auto"/>
          <w:sz w:val="32"/>
          <w:szCs w:val="32"/>
          <w:lang w:val="cy-GB"/>
        </w:rPr>
        <w:t>ni</w:t>
      </w:r>
      <w:proofErr w:type="gramEnd"/>
      <w:r w:rsidR="009C2DFC" w:rsidRPr="00976EB5" w:rsidDel="009C2DFC">
        <w:rPr>
          <w:rFonts w:ascii="Gill Sans MT" w:eastAsia="Calibri" w:hAnsi="Gill Sans MT"/>
          <w:color w:val="auto"/>
          <w:sz w:val="32"/>
          <w:szCs w:val="32"/>
          <w:lang w:eastAsia="en-US"/>
        </w:rPr>
        <w:t xml:space="preserve"> </w:t>
      </w:r>
    </w:p>
    <w:p w14:paraId="2CD6074C" w14:textId="77777777" w:rsidR="00D0130F" w:rsidRPr="007E2E53" w:rsidRDefault="00D0130F" w:rsidP="007E2E53"/>
    <w:p w14:paraId="77171454" w14:textId="77777777" w:rsidR="009C2DFC" w:rsidRPr="00BD01BA" w:rsidRDefault="009C2DFC" w:rsidP="009C2DFC">
      <w:pPr>
        <w:spacing w:line="23" w:lineRule="atLeast"/>
        <w:rPr>
          <w:rFonts w:ascii="Gill Sans MT" w:hAnsi="Gill Sans MT"/>
          <w:sz w:val="24"/>
          <w:szCs w:val="24"/>
          <w:lang w:val="cy-GB"/>
        </w:rPr>
      </w:pPr>
      <w:r w:rsidRPr="00BD01BA">
        <w:rPr>
          <w:rFonts w:ascii="Gill Sans MT" w:hAnsi="Gill Sans MT"/>
          <w:sz w:val="24"/>
          <w:szCs w:val="24"/>
          <w:lang w:val="cy-GB"/>
        </w:rPr>
        <w:t>Mae Parc Cenedlaethol Bannau Brycheiniog yn dirlun prydferth gwarchodedig sy'n ymestyn dros 520 milltir sgwâr rhwng ardal wledig Canolbarth Cymru ac ardal ddiwydiannol Cymoedd De Cymru.  Cafodd ei ddynodi yn 1957 ac mae'n un o'r 15 aelod o deulu Parciau Cenedlaethol y DU, tri ohonynt yng Nghymru. Mae gan bob un o dri Pharc Cenedlaethol Cymru (Bannau Brycheiniog, Arfordir Penfro ac Eryri) yr un dibenion a dyletswydd statudol.  Y ddau Ddiben Statudol yw:</w:t>
      </w:r>
    </w:p>
    <w:p w14:paraId="4B73E44F" w14:textId="77777777" w:rsidR="009C2DFC" w:rsidRPr="00BD01BA" w:rsidRDefault="009C2DFC" w:rsidP="009C2DFC">
      <w:pPr>
        <w:numPr>
          <w:ilvl w:val="0"/>
          <w:numId w:val="22"/>
        </w:numPr>
        <w:spacing w:line="23" w:lineRule="atLeast"/>
        <w:contextualSpacing/>
        <w:rPr>
          <w:rFonts w:ascii="Gill Sans MT" w:hAnsi="Gill Sans MT"/>
          <w:b/>
          <w:sz w:val="24"/>
          <w:szCs w:val="24"/>
          <w:lang w:val="cy-GB"/>
        </w:rPr>
      </w:pPr>
      <w:r w:rsidRPr="00BD01BA">
        <w:rPr>
          <w:rFonts w:ascii="Gill Sans MT" w:hAnsi="Gill Sans MT"/>
          <w:b/>
          <w:sz w:val="24"/>
          <w:szCs w:val="24"/>
          <w:lang w:val="cy-GB"/>
        </w:rPr>
        <w:t>Gwarchod a Gwella</w:t>
      </w:r>
    </w:p>
    <w:p w14:paraId="380A860A" w14:textId="308A67E4" w:rsidR="009C2DFC" w:rsidRPr="00BD01BA" w:rsidRDefault="009C2DFC" w:rsidP="009C2DFC">
      <w:pPr>
        <w:spacing w:line="23" w:lineRule="atLeast"/>
        <w:ind w:left="720"/>
        <w:contextualSpacing/>
        <w:rPr>
          <w:rFonts w:ascii="Gill Sans MT" w:hAnsi="Gill Sans MT"/>
          <w:i/>
          <w:sz w:val="24"/>
          <w:szCs w:val="24"/>
          <w:lang w:val="cy-GB"/>
        </w:rPr>
      </w:pPr>
      <w:r w:rsidRPr="00BD01BA">
        <w:rPr>
          <w:rFonts w:ascii="Gill Sans MT" w:hAnsi="Gill Sans MT"/>
          <w:i/>
          <w:sz w:val="24"/>
          <w:szCs w:val="24"/>
          <w:lang w:val="cy-GB"/>
        </w:rPr>
        <w:t>"Gwarchod a gwella harddwch naturiol, bywyd gwyllt a threftadaeth ddiwylliannol y Parc Cenedlaethol."</w:t>
      </w:r>
      <w:r w:rsidR="00F157E0">
        <w:rPr>
          <w:rFonts w:ascii="Gill Sans MT" w:hAnsi="Gill Sans MT"/>
          <w:i/>
          <w:sz w:val="24"/>
          <w:szCs w:val="24"/>
          <w:lang w:val="cy-GB"/>
        </w:rPr>
        <w:br/>
      </w:r>
    </w:p>
    <w:p w14:paraId="06C4F139" w14:textId="77777777" w:rsidR="009C2DFC" w:rsidRPr="00BD01BA" w:rsidRDefault="009C2DFC" w:rsidP="009C2DFC">
      <w:pPr>
        <w:numPr>
          <w:ilvl w:val="0"/>
          <w:numId w:val="22"/>
        </w:numPr>
        <w:spacing w:line="23" w:lineRule="atLeast"/>
        <w:contextualSpacing/>
        <w:rPr>
          <w:rFonts w:ascii="Gill Sans MT" w:hAnsi="Gill Sans MT"/>
          <w:b/>
          <w:sz w:val="24"/>
          <w:szCs w:val="24"/>
          <w:lang w:val="cy-GB"/>
        </w:rPr>
      </w:pPr>
      <w:r w:rsidRPr="00BD01BA">
        <w:rPr>
          <w:rFonts w:ascii="Gill Sans MT" w:hAnsi="Gill Sans MT"/>
          <w:b/>
          <w:sz w:val="24"/>
          <w:szCs w:val="24"/>
          <w:lang w:val="cy-GB"/>
        </w:rPr>
        <w:t>Dealltwriaeth a Mwynhad</w:t>
      </w:r>
    </w:p>
    <w:p w14:paraId="4C66C50A" w14:textId="77777777" w:rsidR="009C2DFC" w:rsidRPr="00BD01BA" w:rsidRDefault="009C2DFC" w:rsidP="009C2DFC">
      <w:pPr>
        <w:spacing w:line="23" w:lineRule="atLeast"/>
        <w:ind w:left="720"/>
        <w:contextualSpacing/>
        <w:rPr>
          <w:rFonts w:ascii="Gill Sans MT" w:hAnsi="Gill Sans MT"/>
          <w:i/>
          <w:sz w:val="24"/>
          <w:szCs w:val="24"/>
          <w:lang w:val="cy-GB"/>
        </w:rPr>
      </w:pPr>
      <w:r w:rsidRPr="00BD01BA">
        <w:rPr>
          <w:rFonts w:ascii="Gill Sans MT" w:hAnsi="Gill Sans MT"/>
          <w:i/>
          <w:sz w:val="24"/>
          <w:szCs w:val="24"/>
          <w:lang w:val="cy-GB"/>
        </w:rPr>
        <w:t>"Hyrwyddo cyfleoedd i'r cyhoedd ddeall a mwynhau nodweddion arbennig y Parciau Cenedlaethol."</w:t>
      </w:r>
    </w:p>
    <w:p w14:paraId="1DA1E65A" w14:textId="77777777" w:rsidR="009C2DFC" w:rsidRPr="00BD01BA" w:rsidRDefault="009C2DFC" w:rsidP="009C2DFC">
      <w:pPr>
        <w:spacing w:line="23" w:lineRule="atLeast"/>
        <w:rPr>
          <w:rFonts w:ascii="Gill Sans MT" w:hAnsi="Gill Sans MT"/>
          <w:sz w:val="24"/>
          <w:szCs w:val="24"/>
          <w:lang w:val="cy-GB" w:eastAsia="en-US"/>
        </w:rPr>
      </w:pPr>
    </w:p>
    <w:p w14:paraId="670EDCBD" w14:textId="77777777" w:rsidR="009C2DFC" w:rsidRPr="00BD01BA" w:rsidRDefault="009C2DFC" w:rsidP="009C2DFC">
      <w:pPr>
        <w:spacing w:line="23" w:lineRule="atLeast"/>
        <w:rPr>
          <w:rFonts w:ascii="Gill Sans MT" w:hAnsi="Gill Sans MT"/>
          <w:i/>
          <w:sz w:val="24"/>
          <w:szCs w:val="24"/>
          <w:lang w:val="cy-GB"/>
        </w:rPr>
      </w:pPr>
      <w:r w:rsidRPr="00BD01BA">
        <w:rPr>
          <w:rFonts w:ascii="Gill Sans MT" w:eastAsia="Times New Roman" w:hAnsi="Gill Sans MT" w:cs="Gill Sans MT"/>
          <w:sz w:val="24"/>
          <w:szCs w:val="24"/>
          <w:lang w:val="cy-GB"/>
        </w:rPr>
        <w:t xml:space="preserve">Yn ogystal, mae Dyletswydd Statudol gennym i </w:t>
      </w:r>
      <w:r w:rsidRPr="00BD01BA">
        <w:rPr>
          <w:rFonts w:ascii="Gill Sans MT" w:eastAsia="Times New Roman" w:hAnsi="Gill Sans MT" w:cs="Gill Sans MT"/>
          <w:i/>
          <w:iCs/>
          <w:sz w:val="24"/>
          <w:szCs w:val="24"/>
          <w:lang w:val="cy-GB"/>
        </w:rPr>
        <w:t>"geisio meithrin lles economaidd a chymdeithasol cymunedau lleol o fewn y Parc Cenedlaethol drwy gydweithio'n agos â'r asiantaethau a'r Awdurdodau Lleol sy'n gyfrifol am y materion hyn."</w:t>
      </w:r>
    </w:p>
    <w:p w14:paraId="40373AE4" w14:textId="77777777" w:rsidR="009C2DFC" w:rsidRPr="00BD01BA" w:rsidRDefault="009C2DFC" w:rsidP="009C2DFC">
      <w:pPr>
        <w:spacing w:line="23" w:lineRule="atLeast"/>
        <w:rPr>
          <w:rFonts w:ascii="Gill Sans MT" w:hAnsi="Gill Sans MT"/>
          <w:sz w:val="24"/>
          <w:szCs w:val="24"/>
          <w:lang w:val="cy-GB"/>
        </w:rPr>
      </w:pPr>
      <w:r w:rsidRPr="00BD01BA">
        <w:rPr>
          <w:rFonts w:ascii="Gill Sans MT" w:eastAsia="Times New Roman" w:hAnsi="Gill Sans MT" w:cs="Calibri"/>
          <w:sz w:val="24"/>
          <w:szCs w:val="24"/>
          <w:lang w:val="cy-GB"/>
        </w:rPr>
        <w:t>Os bydd unrhyw wrthdaro buddiannau rhwng y dibenion a'r ddyletswydd, cyfarwyddir yr Awdurdodau Parc Cenedlaethol i roi'r pwysigrwydd pennaf i'r diben cyntaf.</w:t>
      </w:r>
    </w:p>
    <w:p w14:paraId="21DB1CD0" w14:textId="77777777" w:rsidR="009C2DFC" w:rsidRPr="00BD01BA" w:rsidRDefault="009C2DFC" w:rsidP="009C2DFC">
      <w:pPr>
        <w:pStyle w:val="NormalWeb"/>
        <w:spacing w:line="23" w:lineRule="atLeast"/>
        <w:rPr>
          <w:rFonts w:ascii="Gill Sans MT" w:hAnsi="Gill Sans MT"/>
          <w:lang w:val="cy-GB"/>
        </w:rPr>
      </w:pPr>
      <w:r w:rsidRPr="00BD01BA">
        <w:rPr>
          <w:rFonts w:ascii="Gill Sans MT" w:hAnsi="Gill Sans MT" w:cs="Gill Sans MT"/>
          <w:lang w:val="cy-GB"/>
        </w:rPr>
        <w:t>Mae'r Parc Cenedlaethol yn gartref i bron 33,000 o drigolion ac yn gyrchfan poblogaidd i ymwelwyr; amcangyfrif ein bod wedi croesawu bron 5 miliwn o ymwelwyr dydd yn 2010.</w:t>
      </w:r>
    </w:p>
    <w:p w14:paraId="6DED2530" w14:textId="77777777" w:rsidR="009C2DFC" w:rsidRPr="00BD01BA" w:rsidRDefault="009C2DFC" w:rsidP="009C2DFC">
      <w:pPr>
        <w:pStyle w:val="NormalWeb"/>
        <w:spacing w:line="23" w:lineRule="atLeast"/>
        <w:rPr>
          <w:rFonts w:ascii="Gill Sans MT" w:hAnsi="Gill Sans MT"/>
          <w:lang w:val="cy-GB"/>
        </w:rPr>
      </w:pPr>
      <w:r w:rsidRPr="00BD01BA">
        <w:rPr>
          <w:rFonts w:ascii="Gill Sans MT" w:hAnsi="Gill Sans MT"/>
          <w:lang w:val="cy-GB"/>
        </w:rPr>
        <w:t>Mae'r Parc Cenedlaethol yn cael ei weinyddu gan Awdurdod Parc Cenedlaethol arbennig wedi'i ffurfio o 24 Aelod, dros 130 o Swyddogion, staff a llawer o wirfoddolwyr.</w:t>
      </w:r>
    </w:p>
    <w:p w14:paraId="3DB8832C" w14:textId="77777777" w:rsidR="009C2DFC" w:rsidRPr="00BD01BA" w:rsidRDefault="009C2DFC" w:rsidP="009C2DFC">
      <w:pPr>
        <w:spacing w:line="23" w:lineRule="atLeast"/>
        <w:rPr>
          <w:rFonts w:ascii="Gill Sans MT" w:hAnsi="Gill Sans MT"/>
          <w:sz w:val="24"/>
          <w:szCs w:val="24"/>
          <w:lang w:val="cy-GB"/>
        </w:rPr>
      </w:pPr>
      <w:r w:rsidRPr="00BD01BA">
        <w:rPr>
          <w:rFonts w:ascii="Gill Sans MT" w:eastAsia="Times New Roman" w:hAnsi="Gill Sans MT"/>
          <w:sz w:val="24"/>
          <w:szCs w:val="24"/>
          <w:lang w:val="cy-GB"/>
        </w:rPr>
        <w:t>Mae ardal y Parc Cenedlaethol yn cynnwys 50 o Gynghorau Cymuned ac mae'n ymestyn dros rannau o naw Awdurdod Unedol.  Awdurdod Parc Cenedlaethol Bannau Brycheiniog yw'r Awdurdod cynllunio lleol ar gyfer unrhyw ddatblygiad o fewn ffiniau'r Parc Cenedlaethol. Mae ganddo gyfrifoldeb dirprwyedig hefyd am y rhwydwaith Hawliau Tramwy ond yr Awdurdodau Lleol cyfansoddol sy'n gyfrifol am yr holl wasanaethau llywodraeth leol eraill (e.e. priffyrdd, y dreth gyngor ac ati).</w:t>
      </w:r>
    </w:p>
    <w:p w14:paraId="6A8CF5A4" w14:textId="77777777" w:rsidR="009C2DFC" w:rsidRPr="004C1360" w:rsidRDefault="009C2DFC" w:rsidP="007E2E53">
      <w:pPr>
        <w:pStyle w:val="Style8"/>
      </w:pPr>
      <w:r w:rsidRPr="00BD01BA">
        <w:t xml:space="preserve">Mae gweledigaeth glir gennym ar gyfer y Parc Cenedlaethol sydd i'w gweld yng Nghynllun Rheoli'r Parc Cenedlaethol - dogfen sy'n cwmpasu 20 mlynedd ar y tro.  Mae'n gosod y sail ar gyfer ein holl ddogfennau strategol a chafodd ei gynhyrchu mewn ymgynghoriad â rhanddeiliaid, tirfeddianwyr a chymunedau trwy'r Parc cyfan. Mae'r Adroddiad Blynyddol a Chynllun Gwella yn dibynnu'n helaeth ar ei weithredoedd â blaenoriaeth a'i nodau.  I gael rhagor o wybodaeth ynghylch sut mae'r Parc Cenedlaethol wedi'i strwythuro a'i weinyddu, ewch i'n gwefan </w:t>
      </w:r>
      <w:r w:rsidRPr="00BD01BA">
        <w:fldChar w:fldCharType="begin"/>
      </w:r>
      <w:r w:rsidRPr="00BD01BA">
        <w:instrText xml:space="preserve"> HYPERLINK "http://www.bannaubrycheiniog.org" </w:instrText>
      </w:r>
      <w:r w:rsidRPr="00BD01BA">
        <w:fldChar w:fldCharType="separate"/>
      </w:r>
      <w:r w:rsidRPr="00BD01BA">
        <w:rPr>
          <w:rStyle w:val="Hyperlink"/>
        </w:rPr>
        <w:t>www.bannaubrycheiniog.org</w:t>
      </w:r>
      <w:r w:rsidRPr="00BD01BA">
        <w:fldChar w:fldCharType="end"/>
      </w:r>
    </w:p>
    <w:p w14:paraId="08D5BCCD" w14:textId="77777777" w:rsidR="008A7D6E" w:rsidRDefault="008A7D6E" w:rsidP="00511F45">
      <w:pPr>
        <w:rPr>
          <w:rFonts w:ascii="Gill Sans MT" w:eastAsia="Calibri" w:hAnsi="Gill Sans MT" w:cs="Times New Roman"/>
          <w:sz w:val="24"/>
          <w:szCs w:val="24"/>
          <w:lang w:eastAsia="en-US"/>
        </w:rPr>
      </w:pPr>
    </w:p>
    <w:p w14:paraId="0AB8C9A3" w14:textId="695BE34B" w:rsidR="004A4058" w:rsidRPr="007E2E53" w:rsidRDefault="00D0130F" w:rsidP="007E2E53">
      <w:pPr>
        <w:pStyle w:val="Heading1"/>
        <w:jc w:val="both"/>
        <w:rPr>
          <w:rStyle w:val="Heading1Char"/>
          <w:rFonts w:ascii="Gill Sans MT" w:hAnsi="Gill Sans MT"/>
          <w:b/>
          <w:color w:val="auto"/>
          <w:sz w:val="32"/>
          <w:szCs w:val="32"/>
        </w:rPr>
      </w:pPr>
      <w:bookmarkStart w:id="5" w:name="_3.__A"/>
      <w:bookmarkEnd w:id="5"/>
      <w:r w:rsidRPr="007E2E53">
        <w:rPr>
          <w:rStyle w:val="Heading1Char"/>
          <w:rFonts w:ascii="Gill Sans MT" w:hAnsi="Gill Sans MT"/>
          <w:b/>
          <w:color w:val="auto"/>
          <w:sz w:val="32"/>
          <w:szCs w:val="32"/>
        </w:rPr>
        <w:lastRenderedPageBreak/>
        <w:t xml:space="preserve">3. </w:t>
      </w:r>
      <w:r w:rsidR="009C2DFC" w:rsidRPr="007E2E53">
        <w:rPr>
          <w:rFonts w:ascii="Gill Sans MT" w:hAnsi="Gill Sans MT"/>
          <w:bCs w:val="0"/>
          <w:color w:val="auto"/>
          <w:sz w:val="32"/>
          <w:szCs w:val="32"/>
          <w:lang w:val="cy-GB"/>
        </w:rPr>
        <w:t>Crynodeb o'r Flwyddyn</w:t>
      </w:r>
      <w:r w:rsidR="009C2DFC" w:rsidRPr="00976EB5" w:rsidDel="009C2DFC">
        <w:rPr>
          <w:rStyle w:val="Heading1Char"/>
          <w:rFonts w:ascii="Gill Sans MT" w:hAnsi="Gill Sans MT"/>
          <w:b/>
          <w:color w:val="auto"/>
          <w:sz w:val="32"/>
          <w:szCs w:val="32"/>
        </w:rPr>
        <w:t xml:space="preserve"> </w:t>
      </w:r>
    </w:p>
    <w:p w14:paraId="6E1C186D" w14:textId="77777777" w:rsidR="00D0130F" w:rsidRPr="007E2E53" w:rsidRDefault="00D0130F" w:rsidP="007E2E53"/>
    <w:p w14:paraId="100E05E2" w14:textId="77777777" w:rsidR="009C2DFC" w:rsidRPr="00004FA6" w:rsidRDefault="009C2DFC" w:rsidP="007E2E53">
      <w:pPr>
        <w:pStyle w:val="Style8"/>
      </w:pPr>
      <w:r w:rsidRPr="007E2E53">
        <w:t>Er mwyn gwireddu'r blaenoriaethau a nodwyd yng Nghynllun Rheoli'r Parc Cenedlaethol, rydym wedi sefydlu cyfres o Nodau Corfforaethol sy'n amlinellu'r blaenoriaethau strategol dros gyfnod o dair i bum mlynedd. Yn fyr, fe'u disgrifir fel a ganlyn:</w:t>
      </w:r>
    </w:p>
    <w:p w14:paraId="593DBCF7" w14:textId="77777777" w:rsidR="009C2DFC" w:rsidRPr="004C1360" w:rsidRDefault="009C2DFC" w:rsidP="007E2E53">
      <w:pPr>
        <w:pStyle w:val="ListParagraph"/>
        <w:numPr>
          <w:ilvl w:val="0"/>
          <w:numId w:val="22"/>
        </w:numPr>
        <w:spacing w:line="360" w:lineRule="auto"/>
        <w:rPr>
          <w:rFonts w:ascii="Gill Sans MT" w:hAnsi="Gill Sans MT"/>
          <w:sz w:val="24"/>
          <w:szCs w:val="24"/>
          <w:lang w:val="cy-GB"/>
        </w:rPr>
      </w:pPr>
      <w:r w:rsidRPr="004C1360">
        <w:rPr>
          <w:rFonts w:ascii="Gill Sans MT" w:hAnsi="Gill Sans MT"/>
          <w:sz w:val="24"/>
          <w:szCs w:val="24"/>
          <w:lang w:val="cy-GB"/>
        </w:rPr>
        <w:t>Gofalu am Gynllunio</w:t>
      </w:r>
    </w:p>
    <w:p w14:paraId="30873E8D" w14:textId="77777777" w:rsidR="009C2DFC" w:rsidRPr="004C1360" w:rsidRDefault="009C2DFC" w:rsidP="007E2E53">
      <w:pPr>
        <w:pStyle w:val="ListParagraph"/>
        <w:numPr>
          <w:ilvl w:val="0"/>
          <w:numId w:val="22"/>
        </w:numPr>
        <w:spacing w:line="360" w:lineRule="auto"/>
        <w:rPr>
          <w:rFonts w:ascii="Gill Sans MT" w:hAnsi="Gill Sans MT"/>
          <w:sz w:val="24"/>
          <w:szCs w:val="24"/>
          <w:lang w:val="cy-GB"/>
        </w:rPr>
      </w:pPr>
      <w:r w:rsidRPr="004C1360">
        <w:rPr>
          <w:rFonts w:ascii="Gill Sans MT" w:hAnsi="Gill Sans MT"/>
          <w:sz w:val="24"/>
          <w:szCs w:val="24"/>
          <w:lang w:val="cy-GB"/>
        </w:rPr>
        <w:t>Gofalu am Fusnes (yr Awdurdod)</w:t>
      </w:r>
    </w:p>
    <w:p w14:paraId="4F777380" w14:textId="77777777" w:rsidR="009C2DFC" w:rsidRPr="004C1360" w:rsidRDefault="009C2DFC" w:rsidP="007E2E53">
      <w:pPr>
        <w:pStyle w:val="ListParagraph"/>
        <w:numPr>
          <w:ilvl w:val="0"/>
          <w:numId w:val="22"/>
        </w:numPr>
        <w:spacing w:line="360" w:lineRule="auto"/>
        <w:rPr>
          <w:rFonts w:ascii="Gill Sans MT" w:hAnsi="Gill Sans MT"/>
          <w:sz w:val="24"/>
          <w:szCs w:val="24"/>
          <w:lang w:val="cy-GB"/>
        </w:rPr>
      </w:pPr>
      <w:r w:rsidRPr="004C1360">
        <w:rPr>
          <w:rFonts w:ascii="Gill Sans MT" w:eastAsia="Times New Roman" w:hAnsi="Gill Sans MT" w:cs="Gill Sans MT"/>
          <w:sz w:val="24"/>
          <w:szCs w:val="24"/>
          <w:lang w:val="cy-GB"/>
        </w:rPr>
        <w:t>Gofalu am yr Amgylchedd</w:t>
      </w:r>
    </w:p>
    <w:p w14:paraId="3496CBE5" w14:textId="77777777" w:rsidR="009C2DFC" w:rsidRPr="004C1360" w:rsidRDefault="009C2DFC" w:rsidP="007E2E53">
      <w:pPr>
        <w:pStyle w:val="ListParagraph"/>
        <w:numPr>
          <w:ilvl w:val="0"/>
          <w:numId w:val="22"/>
        </w:numPr>
        <w:spacing w:line="360" w:lineRule="auto"/>
        <w:rPr>
          <w:rFonts w:ascii="Gill Sans MT" w:hAnsi="Gill Sans MT"/>
          <w:sz w:val="24"/>
          <w:szCs w:val="24"/>
          <w:lang w:val="cy-GB"/>
        </w:rPr>
      </w:pPr>
      <w:r w:rsidRPr="004C1360">
        <w:rPr>
          <w:rFonts w:ascii="Gill Sans MT" w:hAnsi="Gill Sans MT"/>
          <w:sz w:val="24"/>
          <w:szCs w:val="24"/>
          <w:lang w:val="cy-GB"/>
        </w:rPr>
        <w:t>Gofalu am Bobl</w:t>
      </w:r>
    </w:p>
    <w:p w14:paraId="1019D6FA" w14:textId="77777777" w:rsidR="009C2DFC" w:rsidRPr="004C1360" w:rsidRDefault="009C2DFC" w:rsidP="009C2DFC">
      <w:pPr>
        <w:spacing w:line="240" w:lineRule="auto"/>
        <w:rPr>
          <w:rFonts w:ascii="Gill Sans MT" w:hAnsi="Gill Sans MT"/>
          <w:sz w:val="24"/>
          <w:szCs w:val="24"/>
          <w:lang w:val="cy-GB"/>
        </w:rPr>
      </w:pPr>
      <w:r w:rsidRPr="004C1360">
        <w:rPr>
          <w:rFonts w:ascii="Gill Sans MT" w:hAnsi="Gill Sans MT"/>
          <w:sz w:val="24"/>
          <w:szCs w:val="24"/>
          <w:lang w:val="cy-GB"/>
        </w:rPr>
        <w:t>Mae'r canlynol yn cynnig golwg byr o'r hyn rydym wedi'i gyflawni a hefyd ble na wnaethom cystal ar gyfer pob Nod Corfforaethol:</w:t>
      </w:r>
    </w:p>
    <w:p w14:paraId="596F828F" w14:textId="04B44587" w:rsidR="00176D30" w:rsidRPr="007E2E53" w:rsidRDefault="00176D30" w:rsidP="006B38C7">
      <w:pPr>
        <w:rPr>
          <w:rFonts w:ascii="Gill Sans MT" w:eastAsia="Calibri" w:hAnsi="Gill Sans MT"/>
          <w:sz w:val="24"/>
          <w:szCs w:val="24"/>
        </w:rPr>
      </w:pPr>
    </w:p>
    <w:p w14:paraId="19F18E8E" w14:textId="1A7F3EAB" w:rsidR="00D41F70" w:rsidRPr="007E2E53" w:rsidRDefault="008C0418" w:rsidP="00013E50">
      <w:pPr>
        <w:pStyle w:val="Heading2"/>
        <w:rPr>
          <w:rFonts w:ascii="Gill Sans MT" w:hAnsi="Gill Sans MT"/>
          <w:color w:val="auto"/>
          <w:sz w:val="28"/>
          <w:szCs w:val="28"/>
        </w:rPr>
      </w:pPr>
      <w:bookmarkStart w:id="6" w:name="_3.1_Taking_care"/>
      <w:bookmarkEnd w:id="6"/>
      <w:r w:rsidRPr="007E2E53">
        <w:rPr>
          <w:rFonts w:ascii="Gill Sans MT" w:hAnsi="Gill Sans MT"/>
          <w:color w:val="auto"/>
          <w:sz w:val="28"/>
          <w:szCs w:val="28"/>
        </w:rPr>
        <w:t xml:space="preserve">3.1 </w:t>
      </w:r>
      <w:r w:rsidR="00976EB5" w:rsidRPr="000137E7">
        <w:rPr>
          <w:rFonts w:ascii="Gill Sans MT" w:hAnsi="Gill Sans MT"/>
          <w:color w:val="auto"/>
          <w:sz w:val="28"/>
          <w:szCs w:val="28"/>
        </w:rPr>
        <w:tab/>
      </w:r>
      <w:r w:rsidR="009C2DFC" w:rsidRPr="007E2E53">
        <w:rPr>
          <w:rFonts w:ascii="Gill Sans MT" w:hAnsi="Gill Sans MT"/>
          <w:bCs w:val="0"/>
          <w:color w:val="auto"/>
          <w:sz w:val="28"/>
          <w:szCs w:val="28"/>
          <w:lang w:val="cy-GB"/>
        </w:rPr>
        <w:t>Gofalu am gynllunio</w:t>
      </w:r>
    </w:p>
    <w:p w14:paraId="62F68AC4" w14:textId="77777777" w:rsidR="00013E50" w:rsidRDefault="00013E50" w:rsidP="00834521">
      <w:pPr>
        <w:pStyle w:val="NoSpacing"/>
        <w:spacing w:line="360" w:lineRule="auto"/>
        <w:rPr>
          <w:rFonts w:ascii="Gill Sans MT" w:hAnsi="Gill Sans MT"/>
          <w:b/>
          <w:sz w:val="24"/>
          <w:szCs w:val="24"/>
        </w:rPr>
      </w:pPr>
    </w:p>
    <w:p w14:paraId="0F6737C8" w14:textId="77777777" w:rsidR="009C2DFC" w:rsidRPr="004C1360" w:rsidRDefault="009C2DFC" w:rsidP="007E2E53">
      <w:pPr>
        <w:pStyle w:val="Style10"/>
        <w:rPr>
          <w:rFonts w:cs="Times New Roman"/>
          <w:lang w:val="cy-GB"/>
        </w:rPr>
      </w:pPr>
      <w:r w:rsidRPr="004C1360">
        <w:rPr>
          <w:lang w:val="cy-GB"/>
        </w:rPr>
        <w:t>Cymeradwywyd Cynllun Datblygu Lleol ar adnau'r Awdurdod - y fframwaith datblygu ar gyfer y 15 mlynedd nesaf - i'w gyflwyno i Lywodraeth Cymru i'w archwilio yn dilyn pedair blynedd o ymgynghori ac ymgysylltu helaeth â chymunedau lleol a rhanddeiliaid o dan gyfarwyddyd Cyfarwyddwr Cymorth Cynllunio Cymru.</w:t>
      </w:r>
    </w:p>
    <w:p w14:paraId="05D3BCA4" w14:textId="77777777" w:rsidR="009C2DFC" w:rsidRPr="004C1360" w:rsidRDefault="009C2DFC" w:rsidP="007E2E53">
      <w:pPr>
        <w:pStyle w:val="Style10"/>
        <w:rPr>
          <w:rFonts w:cs="Times New Roman"/>
          <w:lang w:val="cy-GB"/>
        </w:rPr>
      </w:pPr>
      <w:r w:rsidRPr="004C1360">
        <w:rPr>
          <w:lang w:val="cy-GB"/>
        </w:rPr>
        <w:t>Derbyniwyd mwy na 380 o geisiadau cynllunio a chymeradwywyd 84% ohonynt.</w:t>
      </w:r>
    </w:p>
    <w:p w14:paraId="26F88FE9" w14:textId="77777777" w:rsidR="009C2DFC" w:rsidRPr="004C1360" w:rsidRDefault="009C2DFC" w:rsidP="007E2E53">
      <w:pPr>
        <w:pStyle w:val="Style10"/>
        <w:rPr>
          <w:rFonts w:cs="Times New Roman"/>
          <w:lang w:val="cy-GB"/>
        </w:rPr>
      </w:pPr>
      <w:r w:rsidRPr="004C1360">
        <w:rPr>
          <w:lang w:val="cy-GB"/>
        </w:rPr>
        <w:t>Yn ystod 2011-2012 cyfarfu'r Prif Weithredwr a'r Cyfarwyddwr Cynllunio â deg (10) Cyngor Cymuned fel rhan o'r broses barhaus o gwrdd â Chymunedau o fewn y Parc Cenedlaethol i wrando ar eu pryderon a cheisio eu barn ar flaenoriaethau'r dyfodol.</w:t>
      </w:r>
    </w:p>
    <w:p w14:paraId="28B59731" w14:textId="77777777" w:rsidR="009C2DFC" w:rsidRPr="004C1360" w:rsidRDefault="009C2DFC" w:rsidP="007E2E53">
      <w:pPr>
        <w:pStyle w:val="Style10"/>
        <w:rPr>
          <w:rFonts w:cs="Times New Roman"/>
          <w:lang w:val="cy-GB"/>
        </w:rPr>
      </w:pPr>
      <w:r w:rsidRPr="004C1360">
        <w:rPr>
          <w:lang w:val="cy-GB"/>
        </w:rPr>
        <w:t>Dim ond 22% o'r holl achosion gorfodi gafodd eu cwblhau o fewn 12 wythnos o'u derbyn ac nid yw hyn yn bodloni targed yr Awdurdod, sef 65% er y gwelwyd cynnydd sylweddol yng nghyfanswm yr achosion a gafodd eu cwblhau yn 2011-12 (179) o'i gymharu â'r flwyddyn flaenorol (44).  Roedd ein perfformiad hefyd yn is na'r cyfartaledd cenedlaethol i Gymru.  Fodd bynnag, ar ôl i ni roi sylw i broblemau adnoddau o fewn yr adran orfodi, cymeradwywyd strwythur newydd yn Chwefror 2012, ac ym Mawrth 2012 gwelwyd cynnydd sylweddol a chyson yng nghyfraddau cwblhau i 8 achos y swyddog bob mis.</w:t>
      </w:r>
    </w:p>
    <w:p w14:paraId="5975F975" w14:textId="77777777" w:rsidR="009C2DFC" w:rsidRPr="004C1360" w:rsidRDefault="009C2DFC" w:rsidP="007E2E53">
      <w:pPr>
        <w:pStyle w:val="Style10"/>
        <w:rPr>
          <w:rFonts w:cs="Times New Roman"/>
          <w:lang w:val="cy-GB"/>
        </w:rPr>
      </w:pPr>
      <w:r w:rsidRPr="004C1360">
        <w:rPr>
          <w:rFonts w:cs="Times New Roman"/>
          <w:lang w:val="cy-GB"/>
        </w:rPr>
        <w:t>Trwy ein gwaith partneriaeth â Chadw, gwelwyd cynnydd o 20% mewn tystiolaeth ffotograffig ar gyfer Henebion Rhestredig. Nid yw'r ffigur hwn yn cwrdd â tharged yr Awdurdod, sef 50%.</w:t>
      </w:r>
    </w:p>
    <w:p w14:paraId="1DEFE25C" w14:textId="77777777" w:rsidR="009C2DFC" w:rsidRPr="004C1360" w:rsidRDefault="009C2DFC" w:rsidP="007E2E53">
      <w:pPr>
        <w:pStyle w:val="Style10"/>
        <w:rPr>
          <w:rFonts w:cs="Times New Roman"/>
          <w:lang w:val="cy-GB"/>
        </w:rPr>
      </w:pPr>
      <w:r w:rsidRPr="004C1360">
        <w:rPr>
          <w:lang w:val="cy-GB"/>
        </w:rPr>
        <w:t>Nid oeddem yn gallu darparu Canllaw Dylunio Adeiladau oherwydd cyllid annigonol, fodd bynnag, rydym yn bwriadu cael hyd i gyllid pellach yn y flwyddyn i ddod er mwyn sicrhau tendr a bwrw ymlaen â'r ddogfen hon.</w:t>
      </w:r>
    </w:p>
    <w:p w14:paraId="05C94642" w14:textId="77777777" w:rsidR="00821302" w:rsidRPr="007822BA" w:rsidRDefault="00821302" w:rsidP="007E2E53">
      <w:pPr>
        <w:pStyle w:val="Style10"/>
        <w:numPr>
          <w:ilvl w:val="0"/>
          <w:numId w:val="0"/>
        </w:numPr>
        <w:ind w:left="360"/>
      </w:pPr>
    </w:p>
    <w:p w14:paraId="376A1616" w14:textId="3D2B00B4" w:rsidR="00ED68E5" w:rsidRPr="00ED68E5" w:rsidRDefault="00D0130F" w:rsidP="007E2E53">
      <w:pPr>
        <w:pStyle w:val="Heading2"/>
      </w:pPr>
      <w:r w:rsidRPr="007E2E53">
        <w:rPr>
          <w:rFonts w:ascii="Gill Sans MT" w:eastAsia="Calibri" w:hAnsi="Gill Sans MT" w:cs="Calibri"/>
          <w:color w:val="000000" w:themeColor="text1"/>
          <w:sz w:val="28"/>
          <w:szCs w:val="28"/>
        </w:rPr>
        <w:lastRenderedPageBreak/>
        <w:t xml:space="preserve">3.2 </w:t>
      </w:r>
      <w:r w:rsidR="00976EB5" w:rsidRPr="000137E7">
        <w:rPr>
          <w:rFonts w:ascii="Gill Sans MT" w:hAnsi="Gill Sans MT"/>
          <w:color w:val="000000" w:themeColor="text1"/>
          <w:sz w:val="28"/>
          <w:szCs w:val="28"/>
        </w:rPr>
        <w:tab/>
      </w:r>
      <w:bookmarkStart w:id="7" w:name="_3.2_Taking_care"/>
      <w:bookmarkEnd w:id="7"/>
      <w:r w:rsidR="009C2DFC" w:rsidRPr="007E2E53">
        <w:rPr>
          <w:rFonts w:ascii="Gill Sans MT" w:hAnsi="Gill Sans MT"/>
          <w:b w:val="0"/>
          <w:color w:val="auto"/>
          <w:sz w:val="28"/>
          <w:szCs w:val="28"/>
          <w:lang w:val="cy-GB"/>
        </w:rPr>
        <w:t>Gofalu am fusnes</w:t>
      </w:r>
      <w:r>
        <w:rPr>
          <w:rFonts w:ascii="Gill Sans MT" w:hAnsi="Gill Sans MT"/>
          <w:color w:val="auto"/>
          <w:sz w:val="24"/>
          <w:szCs w:val="24"/>
        </w:rPr>
        <w:br/>
      </w:r>
    </w:p>
    <w:p w14:paraId="7E0B7EF3" w14:textId="77777777" w:rsidR="009C2DFC" w:rsidRPr="004C1360" w:rsidRDefault="009C2DFC" w:rsidP="007E2E53">
      <w:pPr>
        <w:pStyle w:val="Style10"/>
        <w:rPr>
          <w:rFonts w:cs="Times New Roman"/>
          <w:lang w:val="cy-GB"/>
        </w:rPr>
      </w:pPr>
      <w:r w:rsidRPr="004C1360">
        <w:rPr>
          <w:lang w:val="cy-GB"/>
        </w:rPr>
        <w:t>Drwy gydweithio ag Awdurdod Parc Cenedlaethol Arfordir Penfro, datblygwyd model craffu ar gyfer Awdurdodau Parc Cenedlaethol a fyddai'n caniatáu i Aelodau, swyddogion, sefydliadau partner a'r cyhoedd adolygu meysydd gwaith yn fanwl, gyda'r nod o adnabod arferion da, gwelliant a chyllid.  Cynhaliwyd dau adolygiad peilot ar effeithiolrwydd y Gronfa Datblygu Cynaliadwy o ran hybu cymunedau carbon isel a chynnal a chadw mwy na 3,000km o lwybrau troed a llwybrau ceffyl ar y rhwydwaith Hawliau Tramwy yn y ddau Barc Cenedlaethol.</w:t>
      </w:r>
    </w:p>
    <w:p w14:paraId="1A123BDF" w14:textId="77777777" w:rsidR="009C2DFC" w:rsidRPr="004C1360" w:rsidRDefault="009C2DFC" w:rsidP="007E2E53">
      <w:pPr>
        <w:pStyle w:val="Style10"/>
        <w:rPr>
          <w:rFonts w:cs="Times New Roman"/>
          <w:lang w:val="cy-GB"/>
        </w:rPr>
      </w:pPr>
      <w:r w:rsidRPr="004C1360">
        <w:rPr>
          <w:lang w:val="cy-GB"/>
        </w:rPr>
        <w:t>Cynhaliwyd Cynhadledd Rhwydwaith Geoparc Ewropeaidd, cynhadledd flynyddol lwyddiannus ar gyfer mwy na 100 o ddirprwyon Ewropeaidd.</w:t>
      </w:r>
    </w:p>
    <w:p w14:paraId="488F9CC6" w14:textId="77777777" w:rsidR="009C2DFC" w:rsidRPr="004C1360" w:rsidRDefault="009C2DFC" w:rsidP="007E2E53">
      <w:pPr>
        <w:pStyle w:val="Style10"/>
        <w:rPr>
          <w:rFonts w:cs="Times New Roman"/>
          <w:lang w:val="cy-GB"/>
        </w:rPr>
      </w:pPr>
      <w:r w:rsidRPr="004C1360">
        <w:rPr>
          <w:lang w:val="cy-GB"/>
        </w:rPr>
        <w:t>Cawsom wared â mwy nag 20 o argraffwyr bwrdd gwaith a chael tri llungopïwr aml-swyddogaeth yn eu lle sydd hefyd yn argraffu ac yn sganio dogfennau, gan arbed mwy na £17,000 y flwyddyn i'r Awdurdod.</w:t>
      </w:r>
    </w:p>
    <w:p w14:paraId="487E2BB3" w14:textId="77777777" w:rsidR="009C2DFC" w:rsidRPr="004C1360" w:rsidRDefault="009C2DFC" w:rsidP="007E2E53">
      <w:pPr>
        <w:pStyle w:val="Style10"/>
        <w:rPr>
          <w:rFonts w:cs="Times New Roman"/>
          <w:lang w:val="cy-GB"/>
        </w:rPr>
      </w:pPr>
      <w:r w:rsidRPr="004C1360">
        <w:rPr>
          <w:lang w:val="cy-GB"/>
        </w:rPr>
        <w:t>Dyfarnwyd Siarter Uwch ar gyfer Cymorth Aelodau a Datblygu i ni sy'n rhoi hyfforddiant uwch i Aelodau ar sut i wneud penderfyniadau gwybodus a chefnogi dibenion y Parc Cenedlaethol - dim ond yr ail Awdurdod yng Nghymru i ennill y dyfarniad hwnnw.</w:t>
      </w:r>
    </w:p>
    <w:p w14:paraId="56753661" w14:textId="77777777" w:rsidR="008F5CC7" w:rsidRPr="008F5CC7" w:rsidRDefault="008F5CC7" w:rsidP="008F5CC7">
      <w:pPr>
        <w:pStyle w:val="NoSpacing"/>
        <w:ind w:left="720"/>
        <w:rPr>
          <w:rFonts w:ascii="Gill Sans MT" w:hAnsi="Gill Sans MT"/>
          <w:sz w:val="24"/>
          <w:szCs w:val="24"/>
        </w:rPr>
      </w:pPr>
    </w:p>
    <w:p w14:paraId="69B3FBC1" w14:textId="187CBDBE" w:rsidR="00D41F70" w:rsidRPr="007E2E53" w:rsidRDefault="008C0418" w:rsidP="008A7D6E">
      <w:pPr>
        <w:pStyle w:val="Heading2"/>
        <w:rPr>
          <w:rFonts w:ascii="Gill Sans MT" w:hAnsi="Gill Sans MT"/>
          <w:color w:val="auto"/>
          <w:sz w:val="28"/>
          <w:szCs w:val="28"/>
        </w:rPr>
      </w:pPr>
      <w:bookmarkStart w:id="8" w:name="_3.3_Taking_care"/>
      <w:bookmarkEnd w:id="8"/>
      <w:r w:rsidRPr="007E2E53">
        <w:rPr>
          <w:rFonts w:ascii="Gill Sans MT" w:hAnsi="Gill Sans MT"/>
          <w:color w:val="auto"/>
          <w:sz w:val="28"/>
          <w:szCs w:val="28"/>
        </w:rPr>
        <w:t>3.3</w:t>
      </w:r>
      <w:r w:rsidR="00976EB5" w:rsidRPr="000137E7">
        <w:rPr>
          <w:rFonts w:ascii="Gill Sans MT" w:hAnsi="Gill Sans MT"/>
          <w:color w:val="auto"/>
          <w:sz w:val="28"/>
          <w:szCs w:val="28"/>
        </w:rPr>
        <w:tab/>
      </w:r>
      <w:r w:rsidR="009C2DFC" w:rsidRPr="007E2E53">
        <w:rPr>
          <w:rFonts w:ascii="Gill Sans MT" w:eastAsia="Times New Roman" w:hAnsi="Gill Sans MT"/>
          <w:color w:val="auto"/>
          <w:sz w:val="28"/>
          <w:szCs w:val="28"/>
          <w:lang w:val="cy-GB"/>
        </w:rPr>
        <w:t>Gofalu am yr amgylchedd</w:t>
      </w:r>
    </w:p>
    <w:p w14:paraId="38CE171F" w14:textId="77777777" w:rsidR="008A7D6E" w:rsidRDefault="008A7D6E" w:rsidP="00D41F70">
      <w:pPr>
        <w:pStyle w:val="NoSpacing"/>
        <w:spacing w:line="360" w:lineRule="auto"/>
        <w:rPr>
          <w:rFonts w:ascii="Gill Sans MT" w:hAnsi="Gill Sans MT"/>
          <w:b/>
          <w:sz w:val="24"/>
          <w:szCs w:val="24"/>
        </w:rPr>
      </w:pPr>
    </w:p>
    <w:p w14:paraId="14B03DE8" w14:textId="77777777" w:rsidR="009C2DFC" w:rsidRPr="004C1360" w:rsidRDefault="009C2DFC" w:rsidP="009C2DFC">
      <w:pPr>
        <w:pStyle w:val="NoSpacing"/>
        <w:numPr>
          <w:ilvl w:val="0"/>
          <w:numId w:val="2"/>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Mae wardeniaid wedi parhau i gydweithio'n agos â chymdeithasau porwyr a'u helpu i farcio ffiniau cyffredin ar dir comin yr ucheldir i'w cyflwyno i Elfen Tir Comin Glastir.  Mae'r gwaith hwn yn adeiladu ar ein cysylltiadau gwaith presennol.</w:t>
      </w:r>
    </w:p>
    <w:p w14:paraId="48439B10" w14:textId="77777777" w:rsidR="009C2DFC" w:rsidRPr="004C1360" w:rsidRDefault="009C2DFC" w:rsidP="009C2DFC">
      <w:pPr>
        <w:pStyle w:val="NoSpacing"/>
        <w:numPr>
          <w:ilvl w:val="0"/>
          <w:numId w:val="2"/>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Mae gwaith wedi parhau ar ddatblygu canolfan adloniant cysylltiedig â d</w:t>
      </w:r>
      <w:r w:rsidRPr="004C1360">
        <w:rPr>
          <w:rFonts w:eastAsia="Times New Roman"/>
          <w:sz w:val="24"/>
          <w:szCs w:val="24"/>
          <w:lang w:val="cy-GB"/>
        </w:rPr>
        <w:t>ŵ</w:t>
      </w:r>
      <w:r w:rsidRPr="004C1360">
        <w:rPr>
          <w:rFonts w:ascii="Gill Sans MT" w:eastAsia="Times New Roman" w:hAnsi="Gill Sans MT"/>
          <w:sz w:val="24"/>
          <w:szCs w:val="24"/>
          <w:lang w:val="cy-GB"/>
        </w:rPr>
        <w:t>r, gan gynnwys mynediad gwell i Gamlas Sir Fynwy a Brycheiniog ac Afon Wysg, gosod y guddfan adar newydd wedi'i chynllunio a'i hadeiladu gan Sefydliad Ymddiriedolaeth y Tywysog ar Lyn Syfaddan ac a agorwyd yn swyddogol gan Ei Uchelder Brenhinol y Tywysog Siarl, a chymerwyd camau i ddarparu mynediad i nifer o gronfeydd d</w:t>
      </w:r>
      <w:r w:rsidRPr="004C1360">
        <w:rPr>
          <w:rFonts w:eastAsia="Times New Roman" w:cs="Arial"/>
          <w:sz w:val="24"/>
          <w:szCs w:val="24"/>
          <w:lang w:val="cy-GB"/>
        </w:rPr>
        <w:t>ŵ</w:t>
      </w:r>
      <w:r w:rsidRPr="004C1360">
        <w:rPr>
          <w:rFonts w:ascii="Gill Sans MT" w:eastAsia="Times New Roman" w:hAnsi="Gill Sans MT"/>
          <w:sz w:val="24"/>
          <w:szCs w:val="24"/>
          <w:lang w:val="cy-GB"/>
        </w:rPr>
        <w:t>r yn y Parc.</w:t>
      </w:r>
    </w:p>
    <w:p w14:paraId="64A08DFA" w14:textId="77777777" w:rsidR="009C2DFC" w:rsidRPr="004C1360" w:rsidRDefault="009C2DFC" w:rsidP="009C2DFC">
      <w:pPr>
        <w:pStyle w:val="NoSpacing"/>
        <w:numPr>
          <w:ilvl w:val="0"/>
          <w:numId w:val="2"/>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Gostyngodd ein hallyriadau CO</w:t>
      </w:r>
      <w:r w:rsidRPr="004C1360">
        <w:rPr>
          <w:rFonts w:ascii="Gill Sans MT" w:eastAsia="Times New Roman" w:hAnsi="Gill Sans MT"/>
          <w:sz w:val="24"/>
          <w:szCs w:val="24"/>
          <w:vertAlign w:val="subscript"/>
          <w:lang w:val="cy-GB"/>
        </w:rPr>
        <w:t>2</w:t>
      </w:r>
      <w:r w:rsidRPr="004C1360">
        <w:rPr>
          <w:rFonts w:ascii="Gill Sans MT" w:eastAsia="Times New Roman" w:hAnsi="Gill Sans MT"/>
          <w:sz w:val="24"/>
          <w:szCs w:val="24"/>
          <w:lang w:val="cy-GB"/>
        </w:rPr>
        <w:t xml:space="preserve"> cerbydau ac ers Mehefin 2011 mae'n is na 92g/km drwy gyflwyno fflyd o 5 cerbyd ecogyfeillgar.</w:t>
      </w:r>
    </w:p>
    <w:p w14:paraId="7E738F80" w14:textId="77777777" w:rsidR="009C2DFC" w:rsidRPr="004C1360" w:rsidRDefault="009C2DFC" w:rsidP="009C2DFC">
      <w:pPr>
        <w:pStyle w:val="NoSpacing"/>
        <w:numPr>
          <w:ilvl w:val="0"/>
          <w:numId w:val="2"/>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Roedd ein hôl troed CO</w:t>
      </w:r>
      <w:r w:rsidRPr="004C1360">
        <w:rPr>
          <w:rFonts w:ascii="Gill Sans MT" w:eastAsia="Times New Roman" w:hAnsi="Gill Sans MT"/>
          <w:sz w:val="24"/>
          <w:szCs w:val="24"/>
          <w:vertAlign w:val="subscript"/>
          <w:lang w:val="cy-GB"/>
        </w:rPr>
        <w:t>2</w:t>
      </w:r>
      <w:r w:rsidRPr="004C1360">
        <w:rPr>
          <w:rFonts w:ascii="Gill Sans MT" w:eastAsia="Times New Roman" w:hAnsi="Gill Sans MT"/>
          <w:sz w:val="24"/>
          <w:szCs w:val="24"/>
          <w:lang w:val="cy-GB"/>
        </w:rPr>
        <w:t xml:space="preserve"> cyffredinol wedi gostwng gan 2.45% - o fewn trwch blewyn i'n targed o 3%. Fodd bynnag, dros y 4 blynedd diwethaf, mae ein hôl troed CO</w:t>
      </w:r>
      <w:r w:rsidRPr="004C1360">
        <w:rPr>
          <w:rFonts w:ascii="Gill Sans MT" w:eastAsia="Times New Roman" w:hAnsi="Gill Sans MT"/>
          <w:sz w:val="24"/>
          <w:szCs w:val="24"/>
          <w:vertAlign w:val="subscript"/>
          <w:lang w:val="cy-GB"/>
        </w:rPr>
        <w:t>2</w:t>
      </w:r>
      <w:r w:rsidRPr="004C1360">
        <w:rPr>
          <w:rFonts w:ascii="Gill Sans MT" w:eastAsia="Times New Roman" w:hAnsi="Gill Sans MT"/>
          <w:sz w:val="24"/>
          <w:szCs w:val="24"/>
          <w:lang w:val="cy-GB"/>
        </w:rPr>
        <w:t xml:space="preserve"> wedi gostwng gan 22%. Yn 2011-12 cynhyrchwyd 97 tunnell yn llai o CO</w:t>
      </w:r>
      <w:r w:rsidRPr="004C1360">
        <w:rPr>
          <w:rFonts w:ascii="Gill Sans MT" w:eastAsia="Times New Roman" w:hAnsi="Gill Sans MT"/>
          <w:sz w:val="24"/>
          <w:szCs w:val="24"/>
          <w:vertAlign w:val="subscript"/>
          <w:lang w:val="cy-GB"/>
        </w:rPr>
        <w:t>2</w:t>
      </w:r>
      <w:r w:rsidRPr="004C1360">
        <w:rPr>
          <w:rFonts w:ascii="Gill Sans MT" w:eastAsia="Times New Roman" w:hAnsi="Gill Sans MT"/>
          <w:sz w:val="24"/>
          <w:szCs w:val="24"/>
          <w:lang w:val="cy-GB"/>
        </w:rPr>
        <w:t xml:space="preserve"> nag yn 2007</w:t>
      </w:r>
      <w:r w:rsidRPr="004C1360">
        <w:rPr>
          <w:rFonts w:ascii="Gill Sans MT" w:eastAsia="Times New Roman" w:hAnsi="Gill Sans MT"/>
          <w:sz w:val="24"/>
          <w:szCs w:val="24"/>
          <w:lang w:val="cy-GB"/>
        </w:rPr>
        <w:noBreakHyphen/>
        <w:t>08.</w:t>
      </w:r>
    </w:p>
    <w:p w14:paraId="32551FFB" w14:textId="77777777" w:rsidR="009C2DFC" w:rsidRPr="004C1360" w:rsidRDefault="009C2DFC" w:rsidP="009C2DFC">
      <w:pPr>
        <w:pStyle w:val="NoSpacing"/>
        <w:numPr>
          <w:ilvl w:val="0"/>
          <w:numId w:val="2"/>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Yn ystod Mai 2011, gwelodd y Parc Cenedlaethol y tanau gwyllt gwaethaf ers dros 30 o flynyddoedd i fwy na 6000 erw o weundiroedd a chorstiroedd mawn wedi'u lleoli ar Fynydd Isaf, Manor Penderyn a Mynydd Llangors.  O ganlyniad rydym wedi buddsoddi £11,000 mewn LiDAR a delweddau hypersbectrosgopi i ddal data gwaelodlin ar draws y Parc Cenedlaethol y gellir ei ddefnyddio mewn modelu GIS yn y dyfodol.  Yn ogystal, rydym wedi gwahodd dau fyfyriwr MSc o'r brifysgol i gwblhau eu traethodau hir ar ecoleg yn dilyn tân a fydd yn gwella ein data gwaelodlin. Rydym hefyd wedi cryfhau ein perthynas â Gwasanaethau Tân ac Achub De a Gorllewin De Cymru gan gynnal llosgiadau dan reolaeth, mynychu sesiynau hyfforddi, cydweithredu ar fesurau atal amrywiol, mentrau addysg ac ymgyrchoedd gorfodi i leihau tanau glaswellt a mynydd bwriadol.</w:t>
      </w:r>
    </w:p>
    <w:p w14:paraId="06B8AB0A" w14:textId="77777777" w:rsidR="009C2DFC" w:rsidRPr="004C1360" w:rsidRDefault="009C2DFC" w:rsidP="009C2DFC">
      <w:pPr>
        <w:pStyle w:val="NoSpacing"/>
        <w:numPr>
          <w:ilvl w:val="0"/>
          <w:numId w:val="2"/>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lastRenderedPageBreak/>
        <w:t>Cwblhawyd gwaith gwella sylweddol i fwy na 18km o'r rhwydweithiau Hawliau Tramwy a mwy na 3,000 metr o erydiad llwybrau ucheldir (bron tair gwaith yn fwy nag a gyflawnwyd yn 2010/2011).  Gwelwyd cynnydd mawr hefyd yn nifer y Gorchmynion Llwybrau Cyhoeddus a gafodd eu cwblhau y flwyddyn hon yn sgil system well o ddirprwyo'r swyddogaeth gwneud penderfyniadau.</w:t>
      </w:r>
    </w:p>
    <w:p w14:paraId="758663B7" w14:textId="77777777" w:rsidR="009C2DFC" w:rsidRPr="004C1360" w:rsidRDefault="009C2DFC" w:rsidP="009C2DFC">
      <w:pPr>
        <w:pStyle w:val="NoSpacing"/>
        <w:numPr>
          <w:ilvl w:val="0"/>
          <w:numId w:val="2"/>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Roedd nifer y bobl sy'n teithio ar Fws y Bannau wedi cynyddu gan 19%, gyda chynnydd cyfartalog o 22% y flwyddyn am y 10 mlynedd diwethaf.</w:t>
      </w:r>
    </w:p>
    <w:p w14:paraId="3FAC4F74" w14:textId="77777777" w:rsidR="009C2DFC" w:rsidRPr="004C1360" w:rsidRDefault="009C2DFC" w:rsidP="009C2DFC">
      <w:pPr>
        <w:pStyle w:val="NoSpacing"/>
        <w:numPr>
          <w:ilvl w:val="0"/>
          <w:numId w:val="1"/>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Mewn partneriaeth â Chymdeithas Parc Bannau Brycheiniog lansiwyd Ymgyrch dros Ffurfafen Dywyll Ryngwladol fel rhan o'n cais parhaus i gael statws Gwarchodfa Ffurfafen Dywyll.</w:t>
      </w:r>
    </w:p>
    <w:p w14:paraId="5070E53D" w14:textId="77777777" w:rsidR="009C2DFC" w:rsidRPr="004C1360" w:rsidRDefault="009C2DFC" w:rsidP="009C2DFC">
      <w:pPr>
        <w:pStyle w:val="NoSpacing"/>
        <w:numPr>
          <w:ilvl w:val="0"/>
          <w:numId w:val="1"/>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Cyflwynwyd cais i sicrhau cyllid o £34,000 ar gyfer prosiect Y Porth Ymgysylltu i ddarparu hyfforddiant amgylcheddol am ddim i'r rhai sy'n bodloni'r meini prawf a osodwyd gan Lywodraeth Cymru.  Yn anffodus, ni lwyddwyd i weithredu'r prosiect hwn oherwydd nid oedd yr ymgeiswyr yn gallu bodloni'r gofynion cymhwysedd caeth.</w:t>
      </w:r>
    </w:p>
    <w:p w14:paraId="161735AC" w14:textId="77777777" w:rsidR="009C2DFC" w:rsidRPr="004C1360" w:rsidRDefault="009C2DFC" w:rsidP="009C2DFC">
      <w:pPr>
        <w:pStyle w:val="NoSpacing"/>
        <w:numPr>
          <w:ilvl w:val="0"/>
          <w:numId w:val="1"/>
        </w:numPr>
        <w:rPr>
          <w:rFonts w:ascii="Gill Sans MT" w:eastAsia="Times New Roman" w:hAnsi="Gill Sans MT" w:cs="Times New Roman"/>
          <w:szCs w:val="24"/>
          <w:lang w:val="cy-GB"/>
        </w:rPr>
      </w:pPr>
      <w:r w:rsidRPr="004C1360">
        <w:rPr>
          <w:rFonts w:ascii="Gill Sans MT" w:eastAsia="Times New Roman" w:hAnsi="Gill Sans MT"/>
          <w:sz w:val="24"/>
          <w:szCs w:val="24"/>
          <w:lang w:val="cy-GB"/>
        </w:rPr>
        <w:t>Gwnaethpwyd ychydig o gynnydd ar gasglu data a dewis dangosyddion ar gyfer yr Adroddiad ar Gyflwr y Parc.  Y prif ffactor cyfyngol yw setiau data perthnasol a chadarn sy'n benodol i ardal ddaearyddol y Parc Cenedlaethol.  Mae'r rhan fwyaf o'r setiau data sydd ar gael wedi'u strwythuro yn ôl unedau sy'n cyfateb i'r naw (9) awdurdod lleol lle mae'r Parc Cenedlaethol wedi'i ddynodi.  Mae'r ffaith bod ffiniau'r Parc Cenedlaethol yn croesi rhannau o'r unedau hyn yn cymhlethu'r gwaith o gyfrifo elfennau megis prisiau tai cyfartalog, gwybodaeth cydraddoldeb, ffigurau twristiaeth a lles cymunedol.</w:t>
      </w:r>
    </w:p>
    <w:p w14:paraId="7AAAD253" w14:textId="7AFD560D" w:rsidR="009C2DFC" w:rsidRPr="007E2E53" w:rsidRDefault="009C2DFC">
      <w:pPr>
        <w:pStyle w:val="NoSpacing"/>
        <w:numPr>
          <w:ilvl w:val="0"/>
          <w:numId w:val="1"/>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Mae ein gwaith ar ddatblygu Rhaglen Rheoli'r Ucheldir yn cymryd yn hwy na'r disgwyl oherwydd graddfa a chymhlethdod y tasgau dan sylw a'r angen i ddatblygu ein partneriaethau â rhanddeiliaid eraill.</w:t>
      </w:r>
    </w:p>
    <w:p w14:paraId="65E6DBA5" w14:textId="77777777" w:rsidR="00D736BA" w:rsidRPr="007E2E53" w:rsidRDefault="009C2DFC" w:rsidP="007E2E53">
      <w:pPr>
        <w:pStyle w:val="Style10"/>
        <w:rPr>
          <w:rFonts w:eastAsia="BatangChe"/>
        </w:rPr>
      </w:pPr>
      <w:r w:rsidRPr="004C1360">
        <w:rPr>
          <w:lang w:val="cy-GB"/>
        </w:rPr>
        <w:t>Cafwyd rhwystrau yn y gwaith adfer ac ôl-ofal ar gyfer y beipen nwy 1220mm lle y mae'n croesi Mynydd Myddfai a Mynydd Bach Trecastell, ac mae'r gwaith adfer ac ôl-ofal wedi cymryd yn hwy i gael y canlyniad a ddymunir.  Bydd yr Awdurdod Parc Cenedlaethol yn parhau i gydweithio â National Grid Gas plc, Cyngor Cefn Gwlad Cymru a phorwyr i sicrhau'r canlyniad gorau posibl.</w:t>
      </w:r>
    </w:p>
    <w:p w14:paraId="77FAC675" w14:textId="77777777" w:rsidR="00D41F70" w:rsidRPr="000E4570" w:rsidRDefault="00D41F70" w:rsidP="007E2E53">
      <w:pPr>
        <w:pStyle w:val="Style10"/>
        <w:numPr>
          <w:ilvl w:val="0"/>
          <w:numId w:val="0"/>
        </w:numPr>
        <w:ind w:left="720"/>
        <w:rPr>
          <w:b/>
        </w:rPr>
      </w:pPr>
    </w:p>
    <w:p w14:paraId="6A9C7F19" w14:textId="34AD0333" w:rsidR="00D41F70" w:rsidRPr="007E2E53" w:rsidRDefault="001C7808" w:rsidP="007E2E53">
      <w:pPr>
        <w:pStyle w:val="Heading2"/>
        <w:rPr>
          <w:rFonts w:ascii="Gill Sans MT" w:hAnsi="Gill Sans MT"/>
          <w:color w:val="auto"/>
          <w:sz w:val="28"/>
          <w:szCs w:val="28"/>
        </w:rPr>
      </w:pPr>
      <w:bookmarkStart w:id="9" w:name="_3.4_Taking_care"/>
      <w:bookmarkEnd w:id="9"/>
      <w:r w:rsidRPr="000137E7">
        <w:rPr>
          <w:rFonts w:ascii="Gill Sans MT" w:hAnsi="Gill Sans MT"/>
          <w:color w:val="auto"/>
          <w:sz w:val="28"/>
          <w:szCs w:val="28"/>
        </w:rPr>
        <w:t>3.4</w:t>
      </w:r>
      <w:r w:rsidRPr="000137E7">
        <w:rPr>
          <w:rFonts w:ascii="Gill Sans MT" w:hAnsi="Gill Sans MT"/>
          <w:color w:val="auto"/>
          <w:sz w:val="28"/>
          <w:szCs w:val="28"/>
        </w:rPr>
        <w:tab/>
      </w:r>
      <w:r w:rsidR="00D736BA" w:rsidRPr="007E2E53">
        <w:rPr>
          <w:rFonts w:ascii="Gill Sans MT" w:eastAsia="Times New Roman" w:hAnsi="Gill Sans MT"/>
          <w:color w:val="auto"/>
          <w:sz w:val="28"/>
          <w:szCs w:val="28"/>
          <w:lang w:val="cy-GB"/>
        </w:rPr>
        <w:t>Gofalu am bobl</w:t>
      </w:r>
    </w:p>
    <w:p w14:paraId="10C4C105" w14:textId="77777777" w:rsidR="00ED68E5" w:rsidRPr="00ED68E5" w:rsidRDefault="00ED68E5" w:rsidP="00ED68E5">
      <w:pPr>
        <w:ind w:left="360"/>
      </w:pPr>
    </w:p>
    <w:p w14:paraId="4AA3B887" w14:textId="77777777" w:rsidR="00D736BA" w:rsidRPr="004C1360" w:rsidRDefault="00D736BA" w:rsidP="00D736BA">
      <w:pPr>
        <w:pStyle w:val="NoSpacing"/>
        <w:numPr>
          <w:ilvl w:val="0"/>
          <w:numId w:val="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Darparwyd profiadau ysbrydoledig ac unigryw y Parc Cenedlaethol i dros 5,800 o bobl ifanc ar draws y Parc Cenedlaethol drwy ein gwaith addysg.</w:t>
      </w:r>
    </w:p>
    <w:p w14:paraId="05EAF341" w14:textId="77777777" w:rsidR="00D736BA" w:rsidRPr="004C1360" w:rsidRDefault="00D736BA" w:rsidP="00D736BA">
      <w:pPr>
        <w:pStyle w:val="NoSpacing"/>
        <w:numPr>
          <w:ilvl w:val="0"/>
          <w:numId w:val="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Diogelwyd y prosiect Cynghreiriau Gwledig sy'n werth mwy na €10 miliwn - wedi’i gyllido gan raglen Interreg IVB Gogledd Orllewin Ewrop yr Undeb Ewropeaidd - ar draws 12 o bartneriaid rhyngwladol i gefnogi cymunedau gwledig sy'n cymryd rheolaeth o'u datblygiad cynaliadwy.  Fel prif bartner bydd Awdurdod Parc Cenedlaethol Bannau Brycheiniog yn buddsoddi £800,000 mewn twristiaeth, ac mae £320,000 ohono wedi cael ei ddarparu gan Gronfa Arian Cyfatebol a Dargedir Llywodraeth Cymru.</w:t>
      </w:r>
    </w:p>
    <w:p w14:paraId="2182C0C8" w14:textId="4E523FB6" w:rsidR="00D736BA" w:rsidRPr="004C1360" w:rsidRDefault="007E2E53" w:rsidP="007E2E53">
      <w:pPr>
        <w:pStyle w:val="NoSpacing"/>
        <w:numPr>
          <w:ilvl w:val="0"/>
          <w:numId w:val="3"/>
        </w:numPr>
        <w:rPr>
          <w:rFonts w:ascii="Gill Sans MT" w:eastAsia="Times New Roman" w:hAnsi="Gill Sans MT" w:cs="Times New Roman"/>
          <w:sz w:val="24"/>
          <w:szCs w:val="24"/>
          <w:highlight w:val="yellow"/>
          <w:lang w:val="cy-GB"/>
        </w:rPr>
      </w:pPr>
      <w:r w:rsidRPr="007E2E53">
        <w:rPr>
          <w:rFonts w:ascii="Gill Sans MT" w:eastAsia="Times New Roman" w:hAnsi="Gill Sans MT"/>
          <w:sz w:val="24"/>
          <w:szCs w:val="24"/>
          <w:lang w:val="cy-GB"/>
        </w:rPr>
        <w:t xml:space="preserve">Cynigiwyd rhaglen amrywiol o 19 cwrs i fusnesau lleol gan gynnwys cyrsiau ar sut i farchnata eu hunain yn fwy effeithiol drwy'r cyfryngau cymdeithasol a phrynu bwyd lleol.  </w:t>
      </w:r>
      <w:bookmarkStart w:id="10" w:name="_GoBack"/>
      <w:bookmarkEnd w:id="10"/>
      <w:r w:rsidR="00D736BA" w:rsidRPr="004C1360">
        <w:rPr>
          <w:rFonts w:ascii="Gill Sans MT" w:eastAsia="Times New Roman" w:hAnsi="Gill Sans MT"/>
          <w:sz w:val="24"/>
          <w:szCs w:val="24"/>
          <w:lang w:val="cy-GB"/>
        </w:rPr>
        <w:t>Mae 37 o Lysgenhadon newydd y Parc Cenedlaethol sy'n dod o fusnesau lleol hefyd wedi cael hyfforddiant arbennig i roi gwybodaeth ehangach iddynt am y Parc.</w:t>
      </w:r>
    </w:p>
    <w:p w14:paraId="302A8D07" w14:textId="77777777" w:rsidR="00D736BA" w:rsidRPr="004C1360" w:rsidRDefault="00D736BA" w:rsidP="00D736BA">
      <w:pPr>
        <w:pStyle w:val="NoSpacing"/>
        <w:numPr>
          <w:ilvl w:val="0"/>
          <w:numId w:val="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lastRenderedPageBreak/>
        <w:t>Diogelwyd cyfanswm cyllid o fwy na £50,000 ar gyfer y prosiect cenedlaethol Cerdded gydag Offa i gefnogi ceisiadau trefi lleol o Dalgarth, Crucywel a'r Gelli Gandryll i fod yn drefi Croeso i Gerddwyr, creu gwefan i gerddwyr a phrosiect rheoli mynediad cymunedol sy'n annog pobl leol i helpu i warchod ein llwybrau troed.</w:t>
      </w:r>
    </w:p>
    <w:p w14:paraId="6B710D3F" w14:textId="77777777" w:rsidR="00D736BA" w:rsidRPr="004C1360" w:rsidRDefault="00D736BA" w:rsidP="00D736BA">
      <w:pPr>
        <w:pStyle w:val="NoSpacing"/>
        <w:numPr>
          <w:ilvl w:val="0"/>
          <w:numId w:val="3"/>
        </w:numPr>
        <w:rPr>
          <w:rFonts w:ascii="Gill Sans MT" w:eastAsia="Times New Roman" w:hAnsi="Gill Sans MT"/>
          <w:sz w:val="24"/>
          <w:szCs w:val="24"/>
          <w:lang w:val="cy-GB"/>
        </w:rPr>
      </w:pPr>
      <w:r w:rsidRPr="004C1360">
        <w:rPr>
          <w:rFonts w:ascii="Gill Sans MT" w:eastAsia="Times New Roman" w:hAnsi="Gill Sans MT"/>
          <w:sz w:val="24"/>
          <w:szCs w:val="24"/>
          <w:lang w:val="cy-GB"/>
        </w:rPr>
        <w:t>Gwelwyd cynnydd yn nifer y gwirfoddolwyr o 97 i 127 gyda 780 o ddiwrnodau o amser gwirfoddoli ar brosiectau'r Awdurdod Parc Cenedlaethol sy'n cynrychioli gwerth £39,000 o waith - neu fwy na dwy swydd amser llawn.  Roedd yr Awdurdod wedi cadarnhau ei ymrwymiad at wirfoddoli drwy benodi Cydlynydd Gwirfoddol rhan-amser. Erbyn hyn mae gwirfoddolwyr yn gweithio gyda mwy o adrannau nag erioed o'r blaen ac wedi ychwanegu gwybodaeth a sgiliau sylweddol y tu allan i'r gweithgareddau craidd sydd wedi defnyddio gwirfoddolwyr yn y gorffennol - cadwraeth a theithiau cerdded yn bennaf.  Mae gwirfoddolwyr yn cael eu defnyddio ar draws yr Awdurdod ac yn cymryd rhan mewn gweithgareddau sy'n amrywio o geisio barn y cyhoedd i ddefnyddio LiDAR.</w:t>
      </w:r>
    </w:p>
    <w:p w14:paraId="6B162391" w14:textId="77777777" w:rsidR="00D736BA" w:rsidRPr="004C1360" w:rsidRDefault="00D736BA" w:rsidP="00D736BA">
      <w:pPr>
        <w:pStyle w:val="NoSpacing"/>
        <w:numPr>
          <w:ilvl w:val="0"/>
          <w:numId w:val="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Gan weithio gyda grwpiau sydd wedi'u dieithrio'n gymdeithasol i gyrraedd ei darged Hyfforddiant Sgiliau Gwledig achrededig Agored Cymru, datblygwyd mwy na 10 cwrs achrededig gyda mwy na 21 o gyfranogwyr, ac o'r rhain teimlai 100% ohonynt y byddent yn ystyried gwirfoddoli yn yr awyr agored ac roeddent yn awyddus i gymryd rhan mewn cyrsiau eraill ar waliau sychion, geocelcio, cadwraeth bywyd gwyllt, plygu perthi, daeareg a choedwigaeth.</w:t>
      </w:r>
    </w:p>
    <w:p w14:paraId="5A0D1E19" w14:textId="77777777" w:rsidR="00ED68E5" w:rsidRPr="00EC50DC" w:rsidRDefault="00ED68E5" w:rsidP="00ED68E5">
      <w:pPr>
        <w:pStyle w:val="NoSpacing"/>
        <w:rPr>
          <w:rFonts w:ascii="Gill Sans MT" w:hAnsi="Gill Sans MT"/>
          <w:sz w:val="24"/>
          <w:szCs w:val="24"/>
        </w:rPr>
      </w:pPr>
    </w:p>
    <w:p w14:paraId="22F763A4" w14:textId="147DE64D" w:rsidR="00D736BA" w:rsidRPr="007E2E53" w:rsidRDefault="00D736BA" w:rsidP="00D736BA">
      <w:pPr>
        <w:pStyle w:val="Heading1"/>
        <w:numPr>
          <w:ilvl w:val="0"/>
          <w:numId w:val="31"/>
        </w:numPr>
        <w:spacing w:line="240" w:lineRule="auto"/>
        <w:ind w:hanging="720"/>
        <w:rPr>
          <w:rFonts w:ascii="Gill Sans MT" w:eastAsia="Times New Roman" w:hAnsi="Gill Sans MT"/>
          <w:bCs w:val="0"/>
          <w:color w:val="auto"/>
          <w:sz w:val="32"/>
          <w:szCs w:val="32"/>
          <w:lang w:val="cy-GB"/>
        </w:rPr>
      </w:pPr>
      <w:bookmarkStart w:id="11" w:name="_Did_we_deliver"/>
      <w:bookmarkStart w:id="12" w:name="_Toc338877648"/>
      <w:bookmarkEnd w:id="11"/>
      <w:r w:rsidRPr="007E2E53">
        <w:rPr>
          <w:rFonts w:ascii="Gill Sans MT" w:eastAsia="Times New Roman" w:hAnsi="Gill Sans MT"/>
          <w:bCs w:val="0"/>
          <w:color w:val="auto"/>
          <w:sz w:val="32"/>
          <w:szCs w:val="32"/>
          <w:lang w:val="cy-GB"/>
        </w:rPr>
        <w:t>Oeddem ni wedi cyflawni'r hyn roeddem wedi bwriadu ei gyflawni yn 2011 i 2012?</w:t>
      </w:r>
      <w:bookmarkEnd w:id="12"/>
    </w:p>
    <w:p w14:paraId="2F1E3CB5" w14:textId="77777777" w:rsidR="00D736BA" w:rsidRPr="00004FA6" w:rsidRDefault="00D736BA" w:rsidP="007E2E53"/>
    <w:p w14:paraId="17105A0A" w14:textId="09542FB1" w:rsidR="00B81A0B" w:rsidRPr="007E2E53" w:rsidRDefault="00ED68E5" w:rsidP="008A7D6E">
      <w:pPr>
        <w:pStyle w:val="Heading2"/>
        <w:rPr>
          <w:rFonts w:ascii="Gill Sans MT" w:hAnsi="Gill Sans MT"/>
          <w:color w:val="auto"/>
          <w:sz w:val="28"/>
          <w:szCs w:val="28"/>
        </w:rPr>
      </w:pPr>
      <w:bookmarkStart w:id="13" w:name="_4.1__Strive"/>
      <w:bookmarkEnd w:id="13"/>
      <w:r w:rsidRPr="007E2E53">
        <w:rPr>
          <w:rFonts w:ascii="Gill Sans MT" w:hAnsi="Gill Sans MT"/>
          <w:color w:val="auto"/>
          <w:sz w:val="28"/>
          <w:szCs w:val="28"/>
        </w:rPr>
        <w:t xml:space="preserve">4.1 </w:t>
      </w:r>
      <w:r w:rsidR="005A1050" w:rsidRPr="007E2E53">
        <w:rPr>
          <w:rFonts w:ascii="Gill Sans MT" w:hAnsi="Gill Sans MT"/>
          <w:color w:val="auto"/>
          <w:sz w:val="32"/>
          <w:szCs w:val="32"/>
        </w:rPr>
        <w:tab/>
      </w:r>
      <w:r w:rsidR="00F867A9" w:rsidRPr="007E2E53">
        <w:rPr>
          <w:rFonts w:ascii="Gill Sans MT" w:eastAsia="Times New Roman" w:hAnsi="Gill Sans MT"/>
          <w:bCs w:val="0"/>
          <w:color w:val="auto"/>
          <w:sz w:val="32"/>
          <w:szCs w:val="32"/>
          <w:lang w:val="cy-GB"/>
        </w:rPr>
        <w:t>Ymdrechu i ddarparu gwasanaeth cynllunio rhagorol.</w:t>
      </w:r>
    </w:p>
    <w:p w14:paraId="695ADCB7" w14:textId="77777777" w:rsidR="00013E50" w:rsidRDefault="00013E50" w:rsidP="0054068F">
      <w:pPr>
        <w:pStyle w:val="NoSpacing"/>
        <w:ind w:firstLine="720"/>
        <w:rPr>
          <w:rFonts w:ascii="Gill Sans MT" w:hAnsi="Gill Sans MT"/>
          <w:sz w:val="24"/>
          <w:szCs w:val="24"/>
        </w:rPr>
      </w:pPr>
    </w:p>
    <w:p w14:paraId="23E9DCC8" w14:textId="77777777" w:rsidR="00F867A9" w:rsidRPr="004C1360" w:rsidRDefault="00F867A9" w:rsidP="00F867A9">
      <w:pPr>
        <w:pStyle w:val="NoSpacing"/>
        <w:ind w:firstLine="72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Dywedwyd y byddem yn mesur pa mor dda roeddem wedi'i wneud drwy:</w:t>
      </w:r>
    </w:p>
    <w:p w14:paraId="5DC7A3F8" w14:textId="77777777" w:rsidR="00F867A9" w:rsidRPr="004C1360" w:rsidRDefault="00F867A9" w:rsidP="00F867A9">
      <w:pPr>
        <w:pStyle w:val="NoSpacing"/>
        <w:numPr>
          <w:ilvl w:val="0"/>
          <w:numId w:val="4"/>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Sefydlu lefel hyder cwsmeriaid yn y gwasanaeth.</w:t>
      </w:r>
    </w:p>
    <w:p w14:paraId="4EEA4D97" w14:textId="77777777" w:rsidR="00F867A9" w:rsidRPr="004C1360" w:rsidRDefault="00F867A9" w:rsidP="00F867A9">
      <w:pPr>
        <w:pStyle w:val="NoSpacing"/>
        <w:numPr>
          <w:ilvl w:val="0"/>
          <w:numId w:val="4"/>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Cael mwy na 76% ar gyfer y rhai sy'n graddio'r gwasanaeth fel gwasanaeth da neu well mewn ymateb i'r arolwg.</w:t>
      </w:r>
    </w:p>
    <w:p w14:paraId="0DAF744C" w14:textId="77777777" w:rsidR="00F867A9" w:rsidRPr="004C1360" w:rsidRDefault="00F867A9" w:rsidP="00F867A9">
      <w:pPr>
        <w:pStyle w:val="NoSpacing"/>
        <w:numPr>
          <w:ilvl w:val="0"/>
          <w:numId w:val="4"/>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Gweithredu cynlluniau i fonitro unrhyw newidiadau yn y dangosyddion hyn.</w:t>
      </w:r>
    </w:p>
    <w:p w14:paraId="4F0D5A68" w14:textId="77777777" w:rsidR="00B81A0B" w:rsidRDefault="00B81A0B" w:rsidP="0054068F">
      <w:pPr>
        <w:pStyle w:val="NoSpacing"/>
        <w:rPr>
          <w:rFonts w:ascii="Gill Sans MT" w:hAnsi="Gill Sans MT"/>
          <w:sz w:val="24"/>
          <w:szCs w:val="24"/>
        </w:rPr>
      </w:pPr>
    </w:p>
    <w:p w14:paraId="7B160FB2" w14:textId="77777777" w:rsidR="00F867A9" w:rsidRPr="004C1360" w:rsidRDefault="00F867A9" w:rsidP="00F867A9">
      <w:pPr>
        <w:pStyle w:val="NoSpacing"/>
        <w:ind w:left="709"/>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Beth rydym wedi'i gyflawni:</w:t>
      </w:r>
    </w:p>
    <w:p w14:paraId="3E3CF551" w14:textId="77777777" w:rsidR="00515610" w:rsidRPr="007E2E53" w:rsidRDefault="00515610" w:rsidP="007E2E53">
      <w:pPr>
        <w:pStyle w:val="Style11"/>
        <w:rPr>
          <w:b w:val="0"/>
        </w:rPr>
      </w:pPr>
    </w:p>
    <w:p w14:paraId="55389B82" w14:textId="77777777" w:rsidR="00F867A9" w:rsidRPr="007E2E53" w:rsidRDefault="00F867A9" w:rsidP="007E2E53">
      <w:pPr>
        <w:pStyle w:val="Style11"/>
        <w:rPr>
          <w:rFonts w:eastAsia="Times New Roman" w:cs="Times New Roman"/>
          <w:b w:val="0"/>
          <w:lang w:val="cy-GB"/>
        </w:rPr>
      </w:pPr>
      <w:r w:rsidRPr="007E2E53">
        <w:rPr>
          <w:rFonts w:eastAsia="Times New Roman" w:cs="Times New Roman"/>
          <w:lang w:val="cy-GB"/>
        </w:rPr>
        <w:t>Sefydlu lefel hyder cwsmeriaid yn y gwasanaeth</w:t>
      </w:r>
    </w:p>
    <w:p w14:paraId="50935E1A" w14:textId="77777777" w:rsidR="009E5E23" w:rsidRPr="006B38C7" w:rsidRDefault="009E5E23" w:rsidP="000E0138">
      <w:pPr>
        <w:pStyle w:val="NoSpacing"/>
        <w:ind w:left="709"/>
        <w:rPr>
          <w:rFonts w:ascii="Gill Sans MT" w:hAnsi="Gill Sans MT"/>
          <w:b/>
          <w:i/>
          <w:sz w:val="24"/>
          <w:szCs w:val="24"/>
        </w:rPr>
      </w:pPr>
    </w:p>
    <w:p w14:paraId="5AFA00C6" w14:textId="77777777" w:rsidR="00F867A9"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Sefydlwyd gwaelodlin hyder cyhoeddus am y tro cyntaf eleni er mwyn i ni allu gymharu perfformiad yn y dyfodol. Yn 2011-12 roedd 94% o'r rhai a arolygwyd yn dweud bod hyder ganddynt yn y gwasanaeth cynllunio.</w:t>
      </w:r>
    </w:p>
    <w:p w14:paraId="43FC8D43" w14:textId="77777777" w:rsidR="00F867A9" w:rsidRPr="004C1360" w:rsidRDefault="00F867A9" w:rsidP="007E2E53">
      <w:pPr>
        <w:pStyle w:val="NoSpacing"/>
        <w:ind w:left="720"/>
        <w:rPr>
          <w:rFonts w:ascii="Gill Sans MT" w:eastAsia="Times New Roman" w:hAnsi="Gill Sans MT" w:cs="Times New Roman"/>
          <w:sz w:val="24"/>
          <w:szCs w:val="24"/>
          <w:lang w:val="cy-GB"/>
        </w:rPr>
      </w:pPr>
    </w:p>
    <w:p w14:paraId="1ED5B0DE" w14:textId="77777777" w:rsidR="002F3B29" w:rsidRPr="007E2E53" w:rsidRDefault="002F3B29" w:rsidP="006B38C7">
      <w:pPr>
        <w:pStyle w:val="NoSpacing"/>
        <w:ind w:left="720"/>
        <w:rPr>
          <w:rFonts w:ascii="Gill Sans MT" w:hAnsi="Gill Sans MT"/>
          <w:color w:val="000000" w:themeColor="text1"/>
          <w:sz w:val="24"/>
          <w:szCs w:val="24"/>
          <w:u w:val="single"/>
        </w:rPr>
      </w:pPr>
    </w:p>
    <w:p w14:paraId="39CC14BA" w14:textId="4587F94A" w:rsidR="00F867A9" w:rsidRPr="007E2E53" w:rsidRDefault="00F867A9" w:rsidP="007E2E53">
      <w:pPr>
        <w:pStyle w:val="Style11"/>
        <w:rPr>
          <w:b w:val="0"/>
          <w:lang w:val="cy-GB"/>
        </w:rPr>
      </w:pPr>
      <w:r w:rsidRPr="00004FA6">
        <w:rPr>
          <w:lang w:val="cy-GB"/>
        </w:rPr>
        <w:t xml:space="preserve">Cael mwy na 76% ar gyfer y rhai sy'n graddio'r gwasanaeth fel gwasanaeth da neu well </w:t>
      </w:r>
      <w:r>
        <w:rPr>
          <w:lang w:val="cy-GB"/>
        </w:rPr>
        <w:br/>
      </w:r>
    </w:p>
    <w:p w14:paraId="537B8AC8" w14:textId="77777777" w:rsidR="00F867A9" w:rsidRPr="004C1360"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lastRenderedPageBreak/>
        <w:t>Mae ein harolwg gwasanaeth cwsmeriaid blynyddol yn dangos bod 88% o gwsmeriaid yn teimlo bod y gwasanaeth cynllunio yn dda neu'n well - canlyniad sy'n 12% yn uwch na'n targed.</w:t>
      </w:r>
    </w:p>
    <w:p w14:paraId="551DBFCA" w14:textId="77777777" w:rsidR="005A1050" w:rsidRDefault="005A1050" w:rsidP="006B38C7">
      <w:pPr>
        <w:pStyle w:val="NoSpacing"/>
        <w:rPr>
          <w:rFonts w:ascii="Gill Sans MT" w:hAnsi="Gill Sans MT"/>
          <w:b/>
          <w:i/>
          <w:sz w:val="24"/>
          <w:szCs w:val="24"/>
        </w:rPr>
      </w:pPr>
    </w:p>
    <w:p w14:paraId="0BEFAC03" w14:textId="29D32364" w:rsidR="002F3B29" w:rsidRDefault="00F867A9" w:rsidP="007E2E53">
      <w:pPr>
        <w:pStyle w:val="Style11"/>
      </w:pPr>
      <w:r w:rsidRPr="004C1360">
        <w:rPr>
          <w:lang w:val="cy-GB"/>
        </w:rPr>
        <w:t>Gweithredu cynlluniau i fonitro unrhyw newidiadau yn y dangosyddion hyn</w:t>
      </w:r>
      <w:r>
        <w:rPr>
          <w:lang w:val="cy-GB"/>
        </w:rPr>
        <w:br/>
      </w:r>
      <w:r w:rsidRPr="00004FA6" w:rsidDel="00F867A9">
        <w:t xml:space="preserve"> </w:t>
      </w:r>
    </w:p>
    <w:p w14:paraId="5C9F8B40" w14:textId="77777777" w:rsidR="00F867A9" w:rsidRPr="004C1360"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Mae ffigurau perfformiad cynllunio yn cael eu monitro bob chwarter ac mae adroddiadau rheolaidd yn cael eu cyflwyno i gyfarfodydd am yn ail o'r Pwyllgor Archwilio a'r Pwyllgor Craffu.</w:t>
      </w:r>
    </w:p>
    <w:p w14:paraId="04A6B7B3" w14:textId="24F6807A" w:rsidR="002F3B29" w:rsidRDefault="002F3B29" w:rsidP="007E2E53">
      <w:pPr>
        <w:pStyle w:val="NoSpacing"/>
        <w:ind w:left="720"/>
        <w:rPr>
          <w:rFonts w:ascii="Gill Sans MT" w:hAnsi="Gill Sans MT"/>
          <w:sz w:val="24"/>
          <w:szCs w:val="24"/>
        </w:rPr>
      </w:pPr>
    </w:p>
    <w:p w14:paraId="0AE201E2" w14:textId="77777777" w:rsidR="002F3B29" w:rsidRDefault="002F3B29" w:rsidP="006B38C7">
      <w:pPr>
        <w:pStyle w:val="NoSpacing"/>
        <w:ind w:left="720"/>
        <w:rPr>
          <w:rFonts w:ascii="Gill Sans MT" w:hAnsi="Gill Sans MT"/>
          <w:sz w:val="24"/>
          <w:szCs w:val="24"/>
        </w:rPr>
      </w:pPr>
    </w:p>
    <w:p w14:paraId="1B6EE2E4" w14:textId="1FAB9340" w:rsidR="002F3B29" w:rsidRPr="007E2E53" w:rsidRDefault="00F867A9" w:rsidP="006B38C7">
      <w:pPr>
        <w:pStyle w:val="NoSpacing"/>
        <w:ind w:firstLine="709"/>
        <w:rPr>
          <w:rFonts w:ascii="Gill Sans MT" w:hAnsi="Gill Sans MT"/>
          <w:b/>
          <w:color w:val="000000" w:themeColor="text1"/>
          <w:sz w:val="24"/>
          <w:szCs w:val="24"/>
        </w:rPr>
      </w:pPr>
      <w:r w:rsidRPr="007E2E53">
        <w:rPr>
          <w:rFonts w:ascii="Gill Sans MT" w:eastAsia="Times New Roman" w:hAnsi="Gill Sans MT" w:cs="Times New Roman"/>
          <w:b/>
          <w:sz w:val="24"/>
          <w:szCs w:val="24"/>
          <w:lang w:val="cy-GB"/>
        </w:rPr>
        <w:t>Mae cyflawniadau eraill yn cynnwys</w:t>
      </w:r>
      <w:r w:rsidR="002F3B29" w:rsidRPr="007E2E53">
        <w:rPr>
          <w:rFonts w:ascii="Gill Sans MT" w:hAnsi="Gill Sans MT"/>
          <w:b/>
          <w:color w:val="000000" w:themeColor="text1"/>
          <w:sz w:val="24"/>
          <w:szCs w:val="24"/>
        </w:rPr>
        <w:t>:</w:t>
      </w:r>
    </w:p>
    <w:p w14:paraId="0803099E" w14:textId="77777777" w:rsidR="002F3B29" w:rsidRPr="006B38C7" w:rsidRDefault="002F3B29" w:rsidP="006B38C7">
      <w:pPr>
        <w:pStyle w:val="NoSpacing"/>
        <w:rPr>
          <w:rFonts w:ascii="Gill Sans MT" w:hAnsi="Gill Sans MT"/>
          <w:b/>
          <w:i/>
          <w:sz w:val="24"/>
          <w:szCs w:val="24"/>
        </w:rPr>
      </w:pPr>
    </w:p>
    <w:p w14:paraId="3B86FA01" w14:textId="77777777" w:rsidR="00F867A9" w:rsidRPr="004C1360"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Derbyniwyd 588 o geisiadau dilys (cynnydd o 16.8% o'i gymharu â'r flwyddyn flaenorol).</w:t>
      </w:r>
    </w:p>
    <w:p w14:paraId="4431D965" w14:textId="77777777" w:rsidR="00F867A9" w:rsidRPr="004C1360"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Cafodd 67% o geisiadau cynllunio eu penderfynu o fewn 8 wythnos o'i gymharu â'r targed o 65%. Yn arbennig, cafodd 75% o geisiadau deiliaid tai eu penderfynu o fewn 8 wythnos o'i gymharu â'r targed o 50%.</w:t>
      </w:r>
    </w:p>
    <w:p w14:paraId="476DDA26" w14:textId="77777777" w:rsidR="00F867A9" w:rsidRPr="004C1360" w:rsidRDefault="00F867A9" w:rsidP="00F867A9">
      <w:pPr>
        <w:pStyle w:val="NoSpacing"/>
        <w:numPr>
          <w:ilvl w:val="0"/>
          <w:numId w:val="5"/>
        </w:numPr>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Penderfynwyd ar gyfanswm o 385 o geisiadau cynllunio ffurflenni PSI* ac o'r rhain cafodd 84% (322) eu cymeradwyo.  Roedd y canlyniad yn 9% yn uwch na'n targed o 75%.</w:t>
      </w:r>
    </w:p>
    <w:p w14:paraId="5C56B134" w14:textId="77777777" w:rsidR="00F867A9" w:rsidRPr="004C1360" w:rsidRDefault="00F867A9" w:rsidP="00F867A9">
      <w:pPr>
        <w:pStyle w:val="NoSpacing"/>
        <w:ind w:left="720"/>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 Mae'r ffigur hwn yn seiliedig ar ffurflenni PSI, ac nid yw'n cynnwys Caniatâd Adeilad Rhestredig, Caniatâd Ardal Gadwraeth neu Hysbysiadau Amaethyddol.</w:t>
      </w:r>
    </w:p>
    <w:p w14:paraId="04D90A16" w14:textId="77777777" w:rsidR="00F867A9" w:rsidRPr="004C1360"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Penderfynwyd ar gyfanswm o 496 o geisiadau yn ystod 2011/2012.</w:t>
      </w:r>
    </w:p>
    <w:p w14:paraId="15649A94" w14:textId="77777777" w:rsidR="00F867A9" w:rsidRPr="004C1360"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Rhoddwyd caniatâd cynllunio ar gyfer 25 o unedau tai fforddiadwy drwy ein strategaeth rhwymedigaethau cynllunio a rhoddwyd caniatâd pellach i 8 uned tai fforddiadwy ar safleoedd eithrio tai fforddiadwy o fewn y Parc Cenedlaethol.</w:t>
      </w:r>
    </w:p>
    <w:p w14:paraId="4F8AD62A" w14:textId="77777777" w:rsidR="00F867A9" w:rsidRPr="004C1360" w:rsidRDefault="00F867A9" w:rsidP="00F867A9">
      <w:pPr>
        <w:pStyle w:val="NoSpacing"/>
        <w:numPr>
          <w:ilvl w:val="0"/>
          <w:numId w:val="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Cynhaliwyd dau gyfarfod asiantau cynllunio llwyddiannus, gyda mwy na 15 o asiantau cynrychioliadol yn bresennol - gan ddarparu fforwm anffurfiol i asiantau drafod yn agored unrhyw broblemau cynllunio sydd ganddynt a rhoi cyfle i'r Awdurdod roi gwybodaeth am y datblygiadau diweddaraf ym maes cynllunio.</w:t>
      </w:r>
    </w:p>
    <w:p w14:paraId="3A5C18C7" w14:textId="77777777" w:rsidR="00C96C02" w:rsidRDefault="00C96C02" w:rsidP="0054068F">
      <w:pPr>
        <w:pStyle w:val="NoSpacing"/>
        <w:rPr>
          <w:rFonts w:ascii="Gill Sans MT" w:hAnsi="Gill Sans MT"/>
          <w:sz w:val="24"/>
          <w:szCs w:val="24"/>
        </w:rPr>
      </w:pPr>
    </w:p>
    <w:p w14:paraId="220237AC" w14:textId="77777777" w:rsidR="00F867A9" w:rsidRPr="00F867A9" w:rsidRDefault="00F867A9" w:rsidP="00F867A9">
      <w:pPr>
        <w:pStyle w:val="NoSpacing"/>
        <w:ind w:left="709"/>
        <w:rPr>
          <w:rFonts w:ascii="Gill Sans MT" w:eastAsia="Times New Roman" w:hAnsi="Gill Sans MT" w:cs="Times New Roman"/>
          <w:szCs w:val="24"/>
          <w:lang w:val="cy-GB"/>
        </w:rPr>
      </w:pPr>
      <w:r w:rsidRPr="007E2E53">
        <w:rPr>
          <w:rFonts w:ascii="Gill Sans MT" w:eastAsia="Times New Roman" w:hAnsi="Gill Sans MT"/>
          <w:b/>
          <w:bCs/>
          <w:iCs/>
          <w:sz w:val="24"/>
          <w:szCs w:val="24"/>
          <w:lang w:val="cy-GB"/>
        </w:rPr>
        <w:t>At ei gilydd, credwn ein bod wedi gwneud cynnydd da yn ein hymdrech i ddarparu gwasanaeth cynllunio rhagorol. Er gwaethaf cynnydd o 16.8% mewn ceisiadau cynllunio, rhagorwyd ar ein targedau ar gyfer nifer yr achosion sy'n cael eu penderfynu o fewn 8 wythnos ym mhob categori, a chafodd 84% o geisiadau a benderfynwyd eu cymeradwyo. Dywedodd 88% o gwsmeriaid gwasanaeth cynllunio fod y gwasanaeth yn dda neu'n well o'i gymharu â'n targed o 76%, a dywedodd 94% o'r rhai a arolygwyd fod hyder ganddynt yn y gwasanaeth cynllunio.</w:t>
      </w:r>
    </w:p>
    <w:p w14:paraId="7A2F6494" w14:textId="7CF385E3" w:rsidR="00335D13" w:rsidRPr="00F35EF1" w:rsidRDefault="00335D13" w:rsidP="00F35EF1">
      <w:pPr>
        <w:pStyle w:val="NoSpacing"/>
        <w:ind w:left="709"/>
        <w:rPr>
          <w:rFonts w:ascii="Gill Sans MT" w:hAnsi="Gill Sans MT"/>
          <w:b/>
          <w:i/>
          <w:sz w:val="24"/>
          <w:szCs w:val="24"/>
        </w:rPr>
      </w:pPr>
      <w:r w:rsidRPr="00F35EF1">
        <w:rPr>
          <w:rFonts w:ascii="Gill Sans MT" w:hAnsi="Gill Sans MT"/>
          <w:b/>
          <w:i/>
          <w:sz w:val="24"/>
          <w:szCs w:val="24"/>
        </w:rPr>
        <w:t xml:space="preserve"> </w:t>
      </w:r>
    </w:p>
    <w:p w14:paraId="07327D40" w14:textId="1277127B" w:rsidR="00B81A0B" w:rsidRPr="007E2E53" w:rsidRDefault="002B2808" w:rsidP="007E2E53">
      <w:pPr>
        <w:pStyle w:val="Heading2"/>
        <w:ind w:left="709" w:hanging="709"/>
        <w:rPr>
          <w:rFonts w:ascii="Gill Sans MT" w:hAnsi="Gill Sans MT"/>
          <w:color w:val="auto"/>
          <w:sz w:val="28"/>
          <w:szCs w:val="28"/>
        </w:rPr>
      </w:pPr>
      <w:bookmarkStart w:id="14" w:name="_4.2_Produce_more"/>
      <w:bookmarkEnd w:id="14"/>
      <w:r w:rsidRPr="007E2E53">
        <w:rPr>
          <w:rFonts w:ascii="Gill Sans MT" w:hAnsi="Gill Sans MT"/>
          <w:color w:val="auto"/>
          <w:sz w:val="28"/>
          <w:szCs w:val="28"/>
        </w:rPr>
        <w:t>4</w:t>
      </w:r>
      <w:r w:rsidR="00BC2E28" w:rsidRPr="007E2E53">
        <w:rPr>
          <w:rFonts w:ascii="Gill Sans MT" w:hAnsi="Gill Sans MT"/>
          <w:color w:val="auto"/>
          <w:sz w:val="28"/>
          <w:szCs w:val="28"/>
        </w:rPr>
        <w:t xml:space="preserve">.2 </w:t>
      </w:r>
      <w:r w:rsidR="00522BFC" w:rsidRPr="007E2E53">
        <w:rPr>
          <w:rFonts w:ascii="Gill Sans MT" w:hAnsi="Gill Sans MT"/>
          <w:color w:val="auto"/>
          <w:sz w:val="28"/>
          <w:szCs w:val="28"/>
        </w:rPr>
        <w:tab/>
      </w:r>
      <w:r w:rsidR="00F867A9" w:rsidRPr="007E2E53">
        <w:rPr>
          <w:rFonts w:ascii="Gill Sans MT" w:eastAsia="Times New Roman" w:hAnsi="Gill Sans MT"/>
          <w:bCs w:val="0"/>
          <w:color w:val="auto"/>
          <w:sz w:val="28"/>
          <w:szCs w:val="28"/>
          <w:lang w:val="cy-GB"/>
        </w:rPr>
        <w:t>Cynhyrchu mwy o ynni adnewyddadwy, gan gynhyrchu incwm a gwella gwydnwch i wrthsefyll y cynnydd yng nghostau tanwydd yn yr ardal leol.</w:t>
      </w:r>
    </w:p>
    <w:p w14:paraId="673A45EF" w14:textId="77777777" w:rsidR="00522BFC" w:rsidRDefault="00522BFC" w:rsidP="0054068F">
      <w:pPr>
        <w:pStyle w:val="NoSpacing"/>
        <w:ind w:firstLine="720"/>
        <w:rPr>
          <w:rFonts w:ascii="Gill Sans MT" w:hAnsi="Gill Sans MT"/>
          <w:sz w:val="24"/>
          <w:szCs w:val="24"/>
        </w:rPr>
      </w:pPr>
    </w:p>
    <w:p w14:paraId="72ECF2B7" w14:textId="32DE7165" w:rsidR="00F867A9" w:rsidRPr="007E2E53" w:rsidRDefault="00F867A9">
      <w:pPr>
        <w:pStyle w:val="NoSpacing"/>
        <w:ind w:firstLine="72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Dywedwyd y byddem yn mesur pa mor dda roeddem wedi'i wneud drwy:</w:t>
      </w:r>
    </w:p>
    <w:p w14:paraId="07284F7E" w14:textId="77777777" w:rsidR="00F867A9" w:rsidRPr="004C1360" w:rsidRDefault="00F867A9" w:rsidP="00F867A9">
      <w:pPr>
        <w:pStyle w:val="NoSpacing"/>
        <w:numPr>
          <w:ilvl w:val="0"/>
          <w:numId w:val="6"/>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Cynnydd yn yr ynni adnewyddadwy sy'n cael ei gynhyrchu</w:t>
      </w:r>
    </w:p>
    <w:p w14:paraId="307E55BD" w14:textId="77777777" w:rsidR="00F867A9" w:rsidRPr="004C1360" w:rsidRDefault="00F867A9" w:rsidP="00F867A9">
      <w:pPr>
        <w:pStyle w:val="NoSpacing"/>
        <w:numPr>
          <w:ilvl w:val="0"/>
          <w:numId w:val="6"/>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lastRenderedPageBreak/>
        <w:t>Incwm a dderbynnir gan gymunedau lleol</w:t>
      </w:r>
    </w:p>
    <w:p w14:paraId="1BF8D05E" w14:textId="77777777" w:rsidR="00B81A0B" w:rsidRPr="0054068F" w:rsidRDefault="00B81A0B" w:rsidP="0054068F">
      <w:pPr>
        <w:pStyle w:val="NoSpacing"/>
        <w:rPr>
          <w:rFonts w:ascii="Gill Sans MT" w:hAnsi="Gill Sans MT"/>
          <w:sz w:val="24"/>
          <w:szCs w:val="24"/>
        </w:rPr>
      </w:pPr>
    </w:p>
    <w:p w14:paraId="7A3E482E" w14:textId="77777777" w:rsidR="00F867A9" w:rsidRPr="004C1360" w:rsidRDefault="00F867A9" w:rsidP="00F867A9">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Beth rydym wedi'i gyflawni:</w:t>
      </w:r>
    </w:p>
    <w:p w14:paraId="45A120CC" w14:textId="77777777" w:rsidR="002F3B29" w:rsidRDefault="002F3B29" w:rsidP="0054068F">
      <w:pPr>
        <w:pStyle w:val="NoSpacing"/>
        <w:ind w:firstLine="720"/>
        <w:rPr>
          <w:rFonts w:ascii="Gill Sans MT" w:hAnsi="Gill Sans MT"/>
          <w:b/>
          <w:sz w:val="24"/>
          <w:szCs w:val="24"/>
        </w:rPr>
      </w:pPr>
    </w:p>
    <w:p w14:paraId="202DEF1E" w14:textId="77777777" w:rsidR="00F867A9" w:rsidRPr="007E2E53" w:rsidRDefault="00F867A9" w:rsidP="00F867A9">
      <w:pPr>
        <w:pStyle w:val="NoSpacing"/>
        <w:ind w:firstLine="720"/>
        <w:rPr>
          <w:rFonts w:ascii="Gill Sans MT" w:eastAsia="Times New Roman" w:hAnsi="Gill Sans MT" w:cs="Times New Roman"/>
          <w:b/>
          <w:sz w:val="24"/>
          <w:szCs w:val="24"/>
          <w:u w:val="single"/>
          <w:lang w:val="cy-GB"/>
        </w:rPr>
      </w:pPr>
      <w:r w:rsidRPr="007E2E53">
        <w:rPr>
          <w:rFonts w:ascii="Gill Sans MT" w:eastAsia="Times New Roman" w:hAnsi="Gill Sans MT" w:cs="Times New Roman"/>
          <w:b/>
          <w:sz w:val="24"/>
          <w:szCs w:val="24"/>
          <w:u w:val="single"/>
          <w:lang w:val="cy-GB"/>
        </w:rPr>
        <w:t>Cynnydd yn yr ynni adnewyddadwy sy'n cael ei gynhyrchu</w:t>
      </w:r>
    </w:p>
    <w:p w14:paraId="6BE9FBB9" w14:textId="77777777" w:rsidR="002F3B29" w:rsidRPr="006B38C7" w:rsidRDefault="002F3B29">
      <w:pPr>
        <w:pStyle w:val="NoSpacing"/>
        <w:ind w:firstLine="720"/>
        <w:rPr>
          <w:rFonts w:ascii="Gill Sans MT" w:hAnsi="Gill Sans MT"/>
          <w:b/>
          <w:i/>
          <w:sz w:val="24"/>
          <w:szCs w:val="24"/>
        </w:rPr>
      </w:pPr>
    </w:p>
    <w:p w14:paraId="3C8C0F1D" w14:textId="77777777" w:rsidR="0004052E" w:rsidRPr="004C1360" w:rsidRDefault="0004052E" w:rsidP="0004052E">
      <w:pPr>
        <w:pStyle w:val="NoSpacing"/>
        <w:numPr>
          <w:ilvl w:val="0"/>
          <w:numId w:val="19"/>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Darparwyd mwy na £24,000 o Gronfa Datblygu Cynaliadwy yr Awdurdod ar gyfer prosiectau ynni adnewyddadwy lleol gan gynnig cyllid ar gyfer pwmp gwres ffynhonnell aer yng Nghapel Libanus a'r Neuadd Gymunedol, lleihau'r rhwystrau i ficro-gynhyrchu o fewn Sir Fynwy a gwella mesurau effeithlonrwydd ynni gan gynnwys cymysgedd o insiwleiddio llofft, waliau dwbl a waliau allanol ynghyd ag optimeiddio foltedd i helpu i leihau allyriadau carbon a rhoi cymorth i bentref Llangatwg fod yn garbon niwtral erbyn 2015.</w:t>
      </w:r>
    </w:p>
    <w:p w14:paraId="642C90FE" w14:textId="77777777" w:rsidR="0004052E" w:rsidRPr="004C1360" w:rsidRDefault="0004052E" w:rsidP="0004052E">
      <w:pPr>
        <w:pStyle w:val="NoSpacing"/>
        <w:numPr>
          <w:ilvl w:val="0"/>
          <w:numId w:val="19"/>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Cynyddwyd yr ynni adnewyddadwy sy'n cael ei gynhyrchu drwy gefnogi 11 o gynlluniau hydro (o dan gontract gyda thirfeddianwyr ar hyn o bryd) a 4 gr</w:t>
      </w:r>
      <w:r w:rsidRPr="004C1360">
        <w:rPr>
          <w:rFonts w:eastAsia="Times New Roman"/>
          <w:sz w:val="24"/>
          <w:szCs w:val="24"/>
          <w:lang w:val="cy-GB"/>
        </w:rPr>
        <w:t>ŵ</w:t>
      </w:r>
      <w:r w:rsidRPr="004C1360">
        <w:rPr>
          <w:rFonts w:ascii="Gill Sans MT" w:eastAsia="Times New Roman" w:hAnsi="Gill Sans MT"/>
          <w:sz w:val="24"/>
          <w:szCs w:val="24"/>
          <w:lang w:val="cy-GB"/>
        </w:rPr>
        <w:t>p ynni cymunedol yn Llangadog (coetir), Llanbedr (hydro), Llangynidr (hydro) a Gr</w:t>
      </w:r>
      <w:r w:rsidRPr="004C1360">
        <w:rPr>
          <w:rFonts w:eastAsia="Times New Roman"/>
          <w:sz w:val="24"/>
          <w:szCs w:val="24"/>
          <w:lang w:val="cy-GB"/>
        </w:rPr>
        <w:t>ŵ</w:t>
      </w:r>
      <w:r w:rsidRPr="004C1360">
        <w:rPr>
          <w:rFonts w:ascii="Gill Sans MT" w:eastAsia="Times New Roman" w:hAnsi="Gill Sans MT"/>
          <w:sz w:val="24"/>
          <w:szCs w:val="24"/>
          <w:lang w:val="cy-GB"/>
        </w:rPr>
        <w:t>p Ynni Sir Gaerfyrddin (hydro).  Mae dwy astudiaeth ddichonolrwydd dd</w:t>
      </w:r>
      <w:r w:rsidRPr="004C1360">
        <w:rPr>
          <w:rFonts w:eastAsia="Times New Roman"/>
          <w:sz w:val="24"/>
          <w:szCs w:val="24"/>
          <w:lang w:val="cy-GB"/>
        </w:rPr>
        <w:t>ŵ</w:t>
      </w:r>
      <w:r w:rsidRPr="004C1360">
        <w:rPr>
          <w:rFonts w:ascii="Gill Sans MT" w:eastAsia="Times New Roman" w:hAnsi="Gill Sans MT"/>
          <w:sz w:val="24"/>
          <w:szCs w:val="24"/>
          <w:lang w:val="cy-GB"/>
        </w:rPr>
        <w:t>r gymunedol wedi cael eu cwblhau ar safle'r Parc Cenedlaethol yng Ngogledd Merthyr a'r Faenor.</w:t>
      </w:r>
    </w:p>
    <w:p w14:paraId="1CC35431" w14:textId="77777777" w:rsidR="0004052E" w:rsidRPr="004C1360" w:rsidRDefault="0004052E" w:rsidP="0004052E">
      <w:pPr>
        <w:pStyle w:val="ListParagraph"/>
        <w:numPr>
          <w:ilvl w:val="0"/>
          <w:numId w:val="19"/>
        </w:num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Derbyniodd yr Awdurdod Parc Cenedlaethol 35 o geisiadau ynni adnewyddadwy yn y flwyddyn ariannol 2011-2012.</w:t>
      </w:r>
      <w:r w:rsidRPr="004C1360">
        <w:rPr>
          <w:rFonts w:ascii="Gill Sans MT" w:eastAsia="Times New Roman" w:hAnsi="Gill Sans MT"/>
          <w:b/>
          <w:bCs/>
          <w:sz w:val="24"/>
          <w:szCs w:val="24"/>
          <w:lang w:val="cy-GB"/>
        </w:rPr>
        <w:t xml:space="preserve"> </w:t>
      </w:r>
      <w:r w:rsidRPr="004C1360">
        <w:rPr>
          <w:rFonts w:ascii="Gill Sans MT" w:eastAsia="Times New Roman" w:hAnsi="Gill Sans MT"/>
          <w:sz w:val="24"/>
          <w:szCs w:val="24"/>
          <w:lang w:val="cy-GB"/>
        </w:rPr>
        <w:t>Cymeradwywyd 32 o'r rhain, penderfynwyd nad oedd angen caniatâd cynllunio ar ddau gais arall gan eu bod wedi'u caniatáu o dan ddatblygiad a ganiateir, a gwrthodwyd un cais.</w:t>
      </w:r>
      <w:r w:rsidRPr="004C1360">
        <w:rPr>
          <w:rFonts w:ascii="Gill Sans MT" w:eastAsia="Times New Roman" w:hAnsi="Gill Sans MT"/>
          <w:b/>
          <w:bCs/>
          <w:sz w:val="24"/>
          <w:szCs w:val="24"/>
          <w:lang w:val="cy-GB"/>
        </w:rPr>
        <w:t xml:space="preserve">  </w:t>
      </w:r>
      <w:r w:rsidRPr="004C1360">
        <w:rPr>
          <w:rFonts w:ascii="Gill Sans MT" w:eastAsia="Times New Roman" w:hAnsi="Gill Sans MT"/>
          <w:sz w:val="24"/>
          <w:szCs w:val="24"/>
          <w:lang w:val="cy-GB"/>
        </w:rPr>
        <w:t>Roedd hyn yn cynnwys ceisiadau am baneli solar, pympiau gwres ffynhonnell aer, gosodiadau micro-hydro, tyrbinau gwynt domestig a phympiau gwres ffynhonnell aer.</w:t>
      </w:r>
    </w:p>
    <w:p w14:paraId="29080CBB" w14:textId="77777777" w:rsidR="0004052E" w:rsidRPr="007E2E53" w:rsidRDefault="0004052E" w:rsidP="0004052E">
      <w:pPr>
        <w:pStyle w:val="NoSpacing"/>
        <w:ind w:firstLine="720"/>
        <w:rPr>
          <w:rFonts w:ascii="Gill Sans MT" w:eastAsia="Times New Roman" w:hAnsi="Gill Sans MT" w:cs="Times New Roman"/>
          <w:b/>
          <w:sz w:val="24"/>
          <w:szCs w:val="24"/>
          <w:u w:val="single"/>
          <w:lang w:val="cy-GB"/>
        </w:rPr>
      </w:pPr>
      <w:r w:rsidRPr="007E2E53">
        <w:rPr>
          <w:rFonts w:ascii="Gill Sans MT" w:eastAsia="Times New Roman" w:hAnsi="Gill Sans MT" w:cs="Times New Roman"/>
          <w:b/>
          <w:sz w:val="24"/>
          <w:szCs w:val="24"/>
          <w:u w:val="single"/>
          <w:lang w:val="cy-GB"/>
        </w:rPr>
        <w:t>Incwm a dderbynnir gan gymunedau lleol</w:t>
      </w:r>
    </w:p>
    <w:p w14:paraId="63EC7240" w14:textId="77777777" w:rsidR="009E5E23" w:rsidRPr="006B38C7" w:rsidRDefault="009E5E23" w:rsidP="006B38C7">
      <w:pPr>
        <w:pStyle w:val="NoSpacing"/>
        <w:rPr>
          <w:rFonts w:ascii="Gill Sans MT" w:hAnsi="Gill Sans MT"/>
          <w:b/>
          <w:i/>
          <w:sz w:val="24"/>
          <w:szCs w:val="24"/>
        </w:rPr>
      </w:pPr>
    </w:p>
    <w:p w14:paraId="7BE9FF2C" w14:textId="77777777" w:rsidR="0004052E" w:rsidRPr="004C1360" w:rsidRDefault="0004052E" w:rsidP="0004052E">
      <w:pPr>
        <w:pStyle w:val="NoSpacing"/>
        <w:numPr>
          <w:ilvl w:val="0"/>
          <w:numId w:val="19"/>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Rydym wedi gweithio gyda Chwmni Buddiant Cymunedol y Cymoedd Gwyrdd  i gynhyrchu 47 metr ciwbig o danwydd pren o gynlluniau coetir cymunedol (arbedion o £6015 yn seiliedig ar kWh cyfwerth o olew neu LPG*).</w:t>
      </w:r>
    </w:p>
    <w:p w14:paraId="5AEF2E39" w14:textId="77777777" w:rsidR="0004052E" w:rsidRPr="004C1360" w:rsidRDefault="0004052E" w:rsidP="0004052E">
      <w:pPr>
        <w:pStyle w:val="NoSpacing"/>
        <w:ind w:left="720"/>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w:t>
      </w:r>
      <w:r w:rsidRPr="004C1360">
        <w:rPr>
          <w:rFonts w:ascii="Gill Sans MT" w:eastAsia="Times New Roman" w:hAnsi="Gill Sans MT"/>
          <w:lang w:val="cy-GB"/>
        </w:rPr>
        <w:t xml:space="preserve"> </w:t>
      </w:r>
      <w:r w:rsidRPr="004C1360">
        <w:rPr>
          <w:rFonts w:ascii="Gill Sans MT" w:eastAsia="Times New Roman" w:hAnsi="Gill Sans MT"/>
          <w:sz w:val="24"/>
          <w:szCs w:val="24"/>
          <w:lang w:val="cy-GB"/>
        </w:rPr>
        <w:t>Cyfartaledd costau olew a LPG wedi'i gyfrifo 6.8c/kWh yn seiliedig ar brisiau Chwefror 2012.</w:t>
      </w:r>
    </w:p>
    <w:p w14:paraId="137F67A2" w14:textId="77777777" w:rsidR="000D0356" w:rsidRDefault="000D0356" w:rsidP="005B0398">
      <w:pPr>
        <w:pStyle w:val="NoSpacing"/>
        <w:ind w:left="720"/>
        <w:rPr>
          <w:rFonts w:ascii="Gill Sans MT" w:hAnsi="Gill Sans MT" w:cs="Arial"/>
          <w:sz w:val="24"/>
          <w:szCs w:val="24"/>
        </w:rPr>
      </w:pPr>
    </w:p>
    <w:p w14:paraId="2DA1843E" w14:textId="77777777" w:rsidR="0004052E" w:rsidRPr="007E2E53" w:rsidRDefault="0004052E" w:rsidP="0004052E">
      <w:pPr>
        <w:pStyle w:val="NoSpacing"/>
        <w:ind w:left="720"/>
        <w:rPr>
          <w:rFonts w:ascii="Gill Sans MT" w:eastAsia="Times New Roman" w:hAnsi="Gill Sans MT" w:cs="Times New Roman"/>
          <w:b/>
          <w:sz w:val="24"/>
          <w:szCs w:val="24"/>
          <w:lang w:val="cy-GB"/>
        </w:rPr>
      </w:pPr>
      <w:r w:rsidRPr="007E2E53">
        <w:rPr>
          <w:rFonts w:ascii="Gill Sans MT" w:eastAsia="Times New Roman" w:hAnsi="Gill Sans MT" w:cs="Times New Roman"/>
          <w:b/>
          <w:sz w:val="24"/>
          <w:szCs w:val="24"/>
          <w:lang w:val="cy-GB"/>
        </w:rPr>
        <w:t>Mae cyflawniadau eraill yn cynnwys:</w:t>
      </w:r>
    </w:p>
    <w:p w14:paraId="2F3DB095" w14:textId="77777777" w:rsidR="000D0356" w:rsidRPr="006B38C7" w:rsidRDefault="000D0356" w:rsidP="005B0398">
      <w:pPr>
        <w:pStyle w:val="NoSpacing"/>
        <w:ind w:left="720"/>
        <w:rPr>
          <w:rFonts w:ascii="Gill Sans MT" w:hAnsi="Gill Sans MT" w:cs="Arial"/>
          <w:b/>
          <w:i/>
          <w:sz w:val="24"/>
          <w:szCs w:val="24"/>
        </w:rPr>
      </w:pPr>
      <w:r>
        <w:rPr>
          <w:rFonts w:ascii="Gill Sans MT" w:hAnsi="Gill Sans MT" w:cs="Arial"/>
          <w:b/>
          <w:i/>
          <w:sz w:val="24"/>
          <w:szCs w:val="24"/>
        </w:rPr>
        <w:t xml:space="preserve"> </w:t>
      </w:r>
    </w:p>
    <w:p w14:paraId="39368AC1" w14:textId="77777777" w:rsidR="0004052E" w:rsidRPr="004C1360" w:rsidRDefault="0004052E" w:rsidP="0004052E">
      <w:pPr>
        <w:pStyle w:val="NoSpacing"/>
        <w:numPr>
          <w:ilvl w:val="0"/>
          <w:numId w:val="19"/>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Trefnwyd 15 o ddigwyddiadau hyfforddi ynni cymunedol yn y Parc Cenedlaethol drwy weithio mewn partneriaeth â'r Cymoedd Gwyrdd.</w:t>
      </w:r>
    </w:p>
    <w:p w14:paraId="7C75D42B" w14:textId="77777777" w:rsidR="0004052E" w:rsidRPr="004C1360" w:rsidRDefault="0004052E" w:rsidP="0004052E">
      <w:pPr>
        <w:pStyle w:val="NoSpacing"/>
        <w:numPr>
          <w:ilvl w:val="0"/>
          <w:numId w:val="19"/>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Yn dilyn ymlaen o'r Adroddiad Asesu Cychwynnol a gynhyrchwyd yn Hydref 2010 a oedd wedi adnabod 16 o safleoedd micro-hydro posibl sy'n eiddo'r Awdurdod, cynhaliwyd ymarfer gwerthuso a blaenoriaethu i ddewis y 4 safle sy'n fwyaf addas ar gyfer gwerthusiad mwy manwl.</w:t>
      </w:r>
      <w:r w:rsidRPr="004C1360">
        <w:rPr>
          <w:rFonts w:ascii="Gill Sans MT" w:eastAsia="Times New Roman" w:hAnsi="Gill Sans MT"/>
          <w:b/>
          <w:bCs/>
          <w:sz w:val="24"/>
          <w:szCs w:val="24"/>
          <w:lang w:val="cy-GB"/>
        </w:rPr>
        <w:t xml:space="preserve"> </w:t>
      </w:r>
      <w:r w:rsidRPr="004C1360">
        <w:rPr>
          <w:rFonts w:ascii="Gill Sans MT" w:eastAsia="Times New Roman" w:hAnsi="Gill Sans MT"/>
          <w:sz w:val="24"/>
          <w:szCs w:val="24"/>
          <w:lang w:val="cy-GB"/>
        </w:rPr>
        <w:t>Cwblhawyd yr ymarfer yng Ngorffennaf 2011 ac argymhellwyd bod 5 safle yn symud ymlaen i'r astudiaeth ddichonoldeb lawn.</w:t>
      </w:r>
    </w:p>
    <w:p w14:paraId="4F596F74" w14:textId="77777777" w:rsidR="0004052E" w:rsidRPr="004C1360" w:rsidRDefault="0004052E" w:rsidP="0004052E">
      <w:pPr>
        <w:pStyle w:val="NoSpacing"/>
        <w:numPr>
          <w:ilvl w:val="0"/>
          <w:numId w:val="19"/>
        </w:numPr>
        <w:rPr>
          <w:rFonts w:ascii="Gill Sans MT" w:eastAsia="Times New Roman" w:hAnsi="Gill Sans MT" w:cs="Times New Roman"/>
          <w:b/>
          <w:sz w:val="24"/>
          <w:szCs w:val="24"/>
          <w:lang w:val="cy-GB"/>
        </w:rPr>
      </w:pPr>
      <w:r w:rsidRPr="004C1360">
        <w:rPr>
          <w:rFonts w:ascii="Gill Sans MT" w:eastAsia="Times New Roman" w:hAnsi="Gill Sans MT"/>
          <w:sz w:val="24"/>
          <w:szCs w:val="24"/>
          <w:lang w:val="cy-GB"/>
        </w:rPr>
        <w:t>Yn dilyn adroddiad Gorffennaf 2011, comisiynwyd The Green Valleys Hydro Ltd i ymgymryd ag astudiaethau dichonoldeb llawn o'r 5 safle a chafodd y gwaith ei gwblhau erbyn diwedd Mawrth 2012.</w:t>
      </w:r>
    </w:p>
    <w:p w14:paraId="35159C78" w14:textId="77777777" w:rsidR="0004052E" w:rsidRPr="004C1360" w:rsidRDefault="0004052E" w:rsidP="0004052E">
      <w:pPr>
        <w:pStyle w:val="NoSpacing"/>
        <w:numPr>
          <w:ilvl w:val="0"/>
          <w:numId w:val="19"/>
        </w:numPr>
        <w:rPr>
          <w:rFonts w:ascii="Gill Sans MT" w:eastAsia="Times New Roman" w:hAnsi="Gill Sans MT" w:cs="Times New Roman"/>
          <w:b/>
          <w:sz w:val="24"/>
          <w:szCs w:val="24"/>
          <w:lang w:val="cy-GB"/>
        </w:rPr>
      </w:pPr>
      <w:r w:rsidRPr="004C1360">
        <w:rPr>
          <w:rFonts w:ascii="Gill Sans MT" w:eastAsia="Times New Roman" w:hAnsi="Gill Sans MT"/>
          <w:sz w:val="24"/>
          <w:szCs w:val="24"/>
          <w:lang w:val="cy-GB"/>
        </w:rPr>
        <w:t>Mae'r Awdurdod yn parhau i werthuso'r astudiaethau a'r cam nesaf fydd dewis y drefn ar gyfer gweithredu'r cynlluniau, sicrhau'r arian angenrheidiol i'w gweithredu a thrafod unrhyw is-adeiledd/cysylltiadau/ffyrddfreintiau a all fod yn angenrheidiol ar dir cyfagos.</w:t>
      </w:r>
    </w:p>
    <w:p w14:paraId="19B4B1BB" w14:textId="77777777" w:rsidR="00C82383" w:rsidRDefault="00C82383" w:rsidP="00F35EF1">
      <w:pPr>
        <w:pStyle w:val="NoSpacing"/>
        <w:ind w:left="709"/>
        <w:rPr>
          <w:rFonts w:ascii="Gill Sans MT" w:hAnsi="Gill Sans MT"/>
          <w:sz w:val="24"/>
          <w:szCs w:val="24"/>
        </w:rPr>
      </w:pPr>
    </w:p>
    <w:p w14:paraId="7BDAF034" w14:textId="77777777" w:rsidR="0004052E" w:rsidRPr="007E2E53" w:rsidRDefault="0004052E" w:rsidP="0004052E">
      <w:pPr>
        <w:spacing w:line="240" w:lineRule="auto"/>
        <w:rPr>
          <w:rFonts w:ascii="Gill Sans MT" w:hAnsi="Gill Sans MT"/>
          <w:b/>
          <w:sz w:val="24"/>
          <w:szCs w:val="24"/>
          <w:lang w:val="cy-GB"/>
        </w:rPr>
      </w:pPr>
      <w:r w:rsidRPr="007E2E53">
        <w:rPr>
          <w:rFonts w:ascii="Gill Sans MT" w:hAnsi="Gill Sans MT"/>
          <w:b/>
          <w:sz w:val="24"/>
          <w:szCs w:val="24"/>
          <w:lang w:val="cy-GB"/>
        </w:rPr>
        <w:t>At ei gilydd rydym yn hapus â'r cynnydd a wnaed yn y maes hwn. Mae'n anodd asesu faint o ynni a arbedwyd neu'r ynni adnewyddadwy ychwanegol a gynhyrchwyd drwy brosiectau wedi'u cyllido gan y Gronfa Datblygu Cynaliadwy oherwydd mae nifer ohonynt newydd gychwyn, ond mae'n glir bod £24,000 wedi cael ei fuddsoddi mewn prosiectau na fyddent wedi digwydd fel arall. Mae'r gwaith gyda'r Cymoedd Gwyrdd wedi creu gwrthbwysiad gwariant drwy gynhyrchu tanwydd pren cymunedol o dros £6000, ac mae hwn yn faes lle bydd yr Awdurdod Parc Cenedlaethol yn canolbwyntio mwy arno i gefnogi'r Cymoedd Gwyrdd yn ystod 2012-13.</w:t>
      </w:r>
    </w:p>
    <w:p w14:paraId="2D47E983" w14:textId="77777777" w:rsidR="00BA07A2" w:rsidRPr="00F35EF1" w:rsidRDefault="00BA07A2" w:rsidP="007E2E53"/>
    <w:p w14:paraId="6BC62FD0" w14:textId="1F8E2DC8" w:rsidR="00203194" w:rsidRDefault="002B2808" w:rsidP="007E2E53">
      <w:pPr>
        <w:pStyle w:val="Heading2"/>
        <w:ind w:left="720" w:hanging="720"/>
        <w:rPr>
          <w:rFonts w:ascii="Gill Sans MT" w:hAnsi="Gill Sans MT"/>
          <w:color w:val="auto"/>
          <w:sz w:val="28"/>
          <w:szCs w:val="28"/>
        </w:rPr>
      </w:pPr>
      <w:bookmarkStart w:id="15" w:name="_4.3_Better_protect"/>
      <w:bookmarkEnd w:id="15"/>
      <w:r w:rsidRPr="007E2E53">
        <w:rPr>
          <w:rFonts w:ascii="Gill Sans MT" w:hAnsi="Gill Sans MT"/>
          <w:color w:val="auto"/>
          <w:sz w:val="28"/>
          <w:szCs w:val="28"/>
        </w:rPr>
        <w:t>4</w:t>
      </w:r>
      <w:r w:rsidR="00BC2E28" w:rsidRPr="007E2E53">
        <w:rPr>
          <w:rFonts w:ascii="Gill Sans MT" w:hAnsi="Gill Sans MT"/>
          <w:color w:val="auto"/>
          <w:sz w:val="28"/>
          <w:szCs w:val="28"/>
        </w:rPr>
        <w:t>.3</w:t>
      </w:r>
      <w:r w:rsidR="00B1008F" w:rsidRPr="007E2E53">
        <w:rPr>
          <w:rFonts w:ascii="Gill Sans MT" w:hAnsi="Gill Sans MT"/>
          <w:color w:val="auto"/>
          <w:sz w:val="28"/>
          <w:szCs w:val="28"/>
        </w:rPr>
        <w:t xml:space="preserve"> </w:t>
      </w:r>
      <w:r w:rsidR="00203194" w:rsidRPr="007E2E53">
        <w:rPr>
          <w:rFonts w:ascii="Gill Sans MT" w:hAnsi="Gill Sans MT"/>
          <w:color w:val="auto"/>
          <w:sz w:val="28"/>
          <w:szCs w:val="28"/>
        </w:rPr>
        <w:tab/>
      </w:r>
      <w:r w:rsidR="0004052E" w:rsidRPr="007E2E53">
        <w:rPr>
          <w:rFonts w:ascii="Gill Sans MT" w:eastAsia="Times New Roman" w:hAnsi="Gill Sans MT"/>
          <w:bCs w:val="0"/>
          <w:color w:val="auto"/>
          <w:sz w:val="28"/>
          <w:szCs w:val="28"/>
          <w:lang w:val="cy-GB"/>
        </w:rPr>
        <w:t>Gwarchod nodweddion arbennig y Parc yn well rhag datblygiad amhriodol.</w:t>
      </w:r>
    </w:p>
    <w:p w14:paraId="3F0F4287" w14:textId="7E431857" w:rsidR="00B81A0B" w:rsidRPr="0054068F" w:rsidRDefault="0004052E" w:rsidP="007E2E53">
      <w:pPr>
        <w:pStyle w:val="NoSpacing"/>
        <w:tabs>
          <w:tab w:val="left" w:pos="3420"/>
        </w:tabs>
        <w:ind w:left="720"/>
        <w:rPr>
          <w:rFonts w:ascii="Gill Sans MT" w:hAnsi="Gill Sans MT"/>
          <w:sz w:val="24"/>
          <w:szCs w:val="24"/>
        </w:rPr>
      </w:pPr>
      <w:r>
        <w:rPr>
          <w:rFonts w:ascii="Gill Sans MT" w:hAnsi="Gill Sans MT"/>
          <w:sz w:val="24"/>
          <w:szCs w:val="24"/>
        </w:rPr>
        <w:br/>
      </w:r>
      <w:r w:rsidR="005A097D" w:rsidRPr="004C1360">
        <w:rPr>
          <w:rFonts w:ascii="Gill Sans MT" w:eastAsia="Times New Roman" w:hAnsi="Gill Sans MT" w:cs="Times New Roman"/>
          <w:sz w:val="24"/>
          <w:szCs w:val="24"/>
          <w:lang w:val="cy-GB"/>
        </w:rPr>
        <w:t>Dywedwyd y byddem yn mesur pa mor dda roeddem wedi'i wneud drwy:</w:t>
      </w:r>
      <w:r w:rsidR="0054068F" w:rsidRPr="0054068F">
        <w:rPr>
          <w:rFonts w:ascii="Gill Sans MT" w:hAnsi="Gill Sans MT"/>
          <w:sz w:val="24"/>
          <w:szCs w:val="24"/>
        </w:rPr>
        <w:tab/>
      </w:r>
    </w:p>
    <w:p w14:paraId="24897071" w14:textId="77777777" w:rsidR="005A097D" w:rsidRPr="004C1360" w:rsidRDefault="005A097D" w:rsidP="005A097D">
      <w:pPr>
        <w:pStyle w:val="NoSpacing"/>
        <w:numPr>
          <w:ilvl w:val="0"/>
          <w:numId w:val="7"/>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Datblygu cynlluniau i leihau lefel y datblygiadau amhriodol yn y Parc Cenedlaethol.</w:t>
      </w:r>
    </w:p>
    <w:p w14:paraId="47AB72F8" w14:textId="77777777" w:rsidR="005A097D" w:rsidRPr="004C1360" w:rsidRDefault="005A097D" w:rsidP="005A097D">
      <w:pPr>
        <w:pStyle w:val="NoSpacing"/>
        <w:numPr>
          <w:ilvl w:val="0"/>
          <w:numId w:val="7"/>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Lleihau'r ôl-groniad o achosion gorfodi i'w datrys</w:t>
      </w:r>
    </w:p>
    <w:p w14:paraId="17667EB8" w14:textId="52181E87" w:rsidR="005A097D" w:rsidRPr="004C1360" w:rsidRDefault="005A097D" w:rsidP="005A097D">
      <w:pPr>
        <w:pStyle w:val="NoSpacing"/>
        <w:numPr>
          <w:ilvl w:val="0"/>
          <w:numId w:val="7"/>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Cynnydd yng nghanran yr achosion o dor-rheolaeth cynllunio a gafodd eu datrys yn foddhaol</w:t>
      </w:r>
      <w:r>
        <w:rPr>
          <w:rFonts w:ascii="Gill Sans MT" w:eastAsia="Times New Roman" w:hAnsi="Gill Sans MT"/>
          <w:sz w:val="24"/>
          <w:szCs w:val="24"/>
          <w:lang w:val="cy-GB"/>
        </w:rPr>
        <w:t>.</w:t>
      </w:r>
    </w:p>
    <w:p w14:paraId="62CBDE1B" w14:textId="77777777" w:rsidR="00B81A0B" w:rsidRPr="0054068F" w:rsidRDefault="00B81A0B" w:rsidP="0054068F">
      <w:pPr>
        <w:pStyle w:val="NoSpacing"/>
        <w:rPr>
          <w:rFonts w:ascii="Gill Sans MT" w:hAnsi="Gill Sans MT"/>
          <w:sz w:val="24"/>
          <w:szCs w:val="24"/>
        </w:rPr>
      </w:pPr>
    </w:p>
    <w:p w14:paraId="7E225D08" w14:textId="77777777" w:rsidR="005A097D" w:rsidRPr="004C1360" w:rsidRDefault="005A097D" w:rsidP="005A097D">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Beth rydym wedi'i gyflawni:</w:t>
      </w:r>
    </w:p>
    <w:p w14:paraId="2A7782E2" w14:textId="77777777" w:rsidR="000D0356" w:rsidRDefault="000D0356" w:rsidP="0054068F">
      <w:pPr>
        <w:pStyle w:val="NoSpacing"/>
        <w:ind w:firstLine="720"/>
        <w:rPr>
          <w:rFonts w:ascii="Gill Sans MT" w:hAnsi="Gill Sans MT"/>
          <w:b/>
          <w:sz w:val="24"/>
          <w:szCs w:val="24"/>
        </w:rPr>
      </w:pPr>
    </w:p>
    <w:p w14:paraId="3D742297" w14:textId="77777777" w:rsidR="005A097D" w:rsidRPr="007E2E53" w:rsidRDefault="005A097D" w:rsidP="005A097D">
      <w:pPr>
        <w:pStyle w:val="NoSpacing"/>
        <w:ind w:left="709" w:firstLine="11"/>
        <w:rPr>
          <w:rFonts w:ascii="Gill Sans MT" w:eastAsia="Times New Roman" w:hAnsi="Gill Sans MT" w:cs="Times New Roman"/>
          <w:b/>
          <w:sz w:val="24"/>
          <w:szCs w:val="24"/>
          <w:u w:val="single"/>
          <w:lang w:val="cy-GB"/>
        </w:rPr>
      </w:pPr>
      <w:r w:rsidRPr="007E2E53">
        <w:rPr>
          <w:rFonts w:ascii="Gill Sans MT" w:eastAsia="Times New Roman" w:hAnsi="Gill Sans MT"/>
          <w:b/>
          <w:bCs/>
          <w:iCs/>
          <w:sz w:val="24"/>
          <w:szCs w:val="24"/>
          <w:u w:val="single"/>
          <w:lang w:val="cy-GB"/>
        </w:rPr>
        <w:t>Datblygu cynlluniau i leihau lefel y datblygiadau amhriodol yn y Parc Cenedlaethol</w:t>
      </w:r>
    </w:p>
    <w:p w14:paraId="76FDCBF1" w14:textId="77777777" w:rsidR="000D0356" w:rsidRPr="006B38C7" w:rsidRDefault="000D0356" w:rsidP="006B38C7">
      <w:pPr>
        <w:pStyle w:val="NoSpacing"/>
        <w:ind w:left="709" w:firstLine="11"/>
        <w:rPr>
          <w:rFonts w:ascii="Gill Sans MT" w:hAnsi="Gill Sans MT"/>
          <w:b/>
          <w:i/>
          <w:sz w:val="24"/>
          <w:szCs w:val="24"/>
        </w:rPr>
      </w:pPr>
    </w:p>
    <w:p w14:paraId="3839F518" w14:textId="77777777" w:rsidR="005A097D" w:rsidRPr="004C1360" w:rsidRDefault="005A097D" w:rsidP="005A097D">
      <w:pPr>
        <w:pStyle w:val="NoSpacing"/>
        <w:numPr>
          <w:ilvl w:val="0"/>
          <w:numId w:val="8"/>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Ailstrwythurwyd y gwasanaeth gorfodi yn Chwefror 2012 ac yn dilyn hyn datblygodd y tîm brosesau a thargedau i ddelio â chwynion newydd wrth iddynt godi a dechrau'r broses o leihau’r ôl-groniad o achosion. Mae hyn yn golygu bod cynhyrchedd misol yn cyfateb bellach â pherfformiad timau gorfodi'r awdurdodau lleol.</w:t>
      </w:r>
    </w:p>
    <w:p w14:paraId="054DA27E" w14:textId="77777777" w:rsidR="000D0356" w:rsidRDefault="000D0356" w:rsidP="006B38C7">
      <w:pPr>
        <w:pStyle w:val="NoSpacing"/>
        <w:ind w:left="720"/>
        <w:rPr>
          <w:rFonts w:ascii="Gill Sans MT" w:hAnsi="Gill Sans MT"/>
          <w:sz w:val="24"/>
          <w:szCs w:val="24"/>
        </w:rPr>
      </w:pPr>
    </w:p>
    <w:p w14:paraId="300C9557" w14:textId="77777777" w:rsidR="005A097D" w:rsidRPr="007E2E53" w:rsidRDefault="005A097D" w:rsidP="005A097D">
      <w:pPr>
        <w:pStyle w:val="NoSpacing"/>
        <w:ind w:firstLine="720"/>
        <w:rPr>
          <w:rFonts w:ascii="Gill Sans MT" w:eastAsia="Times New Roman" w:hAnsi="Gill Sans MT" w:cs="Times New Roman"/>
          <w:b/>
          <w:sz w:val="24"/>
          <w:szCs w:val="24"/>
          <w:u w:val="single"/>
          <w:lang w:val="cy-GB"/>
        </w:rPr>
      </w:pPr>
      <w:r w:rsidRPr="007E2E53">
        <w:rPr>
          <w:rFonts w:ascii="Gill Sans MT" w:eastAsia="Times New Roman" w:hAnsi="Gill Sans MT" w:cs="Times New Roman"/>
          <w:b/>
          <w:sz w:val="24"/>
          <w:szCs w:val="24"/>
          <w:u w:val="single"/>
          <w:lang w:val="cy-GB"/>
        </w:rPr>
        <w:t>Lleihau'r ôl-groniad o achosion gorfodi i'w datrys</w:t>
      </w:r>
    </w:p>
    <w:p w14:paraId="7B648823" w14:textId="77777777" w:rsidR="000D0356" w:rsidRDefault="000D0356" w:rsidP="006B38C7">
      <w:pPr>
        <w:pStyle w:val="NoSpacing"/>
        <w:rPr>
          <w:rFonts w:ascii="Gill Sans MT" w:hAnsi="Gill Sans MT"/>
          <w:b/>
          <w:i/>
          <w:sz w:val="24"/>
          <w:szCs w:val="24"/>
        </w:rPr>
      </w:pPr>
    </w:p>
    <w:p w14:paraId="555E906F" w14:textId="77777777" w:rsidR="005A097D" w:rsidRPr="004C1360" w:rsidRDefault="005A097D" w:rsidP="005A097D">
      <w:pPr>
        <w:pStyle w:val="NoSpacing"/>
        <w:numPr>
          <w:ilvl w:val="0"/>
          <w:numId w:val="8"/>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Ni lwyddwyd i leihau'r ôl-groniad mewn achosion yn ystod y flwyddyn.</w:t>
      </w:r>
    </w:p>
    <w:p w14:paraId="349D6A3C" w14:textId="77777777" w:rsidR="000D0356" w:rsidRDefault="000D0356" w:rsidP="006B38C7">
      <w:pPr>
        <w:pStyle w:val="NoSpacing"/>
        <w:ind w:left="720"/>
        <w:rPr>
          <w:rFonts w:ascii="Gill Sans MT" w:hAnsi="Gill Sans MT"/>
          <w:sz w:val="24"/>
          <w:szCs w:val="24"/>
        </w:rPr>
      </w:pPr>
    </w:p>
    <w:p w14:paraId="466BDCBC" w14:textId="77777777" w:rsidR="005A097D" w:rsidRPr="007E2E53" w:rsidRDefault="005A097D" w:rsidP="005A097D">
      <w:pPr>
        <w:pStyle w:val="NoSpacing"/>
        <w:ind w:left="720" w:hanging="11"/>
        <w:rPr>
          <w:rFonts w:ascii="Gill Sans MT" w:eastAsia="Times New Roman" w:hAnsi="Gill Sans MT" w:cs="Times New Roman"/>
          <w:b/>
          <w:sz w:val="24"/>
          <w:szCs w:val="24"/>
          <w:u w:val="single"/>
          <w:lang w:val="cy-GB"/>
        </w:rPr>
      </w:pPr>
      <w:r w:rsidRPr="007E2E53">
        <w:rPr>
          <w:rFonts w:ascii="Gill Sans MT" w:eastAsia="Times New Roman" w:hAnsi="Gill Sans MT"/>
          <w:b/>
          <w:bCs/>
          <w:iCs/>
          <w:sz w:val="24"/>
          <w:szCs w:val="24"/>
          <w:u w:val="single"/>
          <w:lang w:val="cy-GB"/>
        </w:rPr>
        <w:t>Cynnydd yng nghanran yr achosion o dor-rheolaeth cynllunio a gafodd eu datrys yn foddhaol</w:t>
      </w:r>
    </w:p>
    <w:p w14:paraId="4CECB2FB" w14:textId="77777777" w:rsidR="000D0356" w:rsidRDefault="000D0356" w:rsidP="006B38C7">
      <w:pPr>
        <w:pStyle w:val="NoSpacing"/>
        <w:rPr>
          <w:rFonts w:ascii="Gill Sans MT" w:hAnsi="Gill Sans MT"/>
          <w:b/>
          <w:i/>
          <w:sz w:val="24"/>
          <w:szCs w:val="24"/>
        </w:rPr>
      </w:pPr>
    </w:p>
    <w:p w14:paraId="0FAFABFF" w14:textId="77777777" w:rsidR="005A097D" w:rsidRPr="004C1360" w:rsidRDefault="005A097D" w:rsidP="005A097D">
      <w:pPr>
        <w:pStyle w:val="NoSpacing"/>
        <w:numPr>
          <w:ilvl w:val="0"/>
          <w:numId w:val="8"/>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Penderfynwyd ar 22% yn unig o'r holl achosion gorfodi o fewn 12 wythnos o'u derbyn, ac nid oedd hyn yn bodloni targed yr Awdurdod, sef 65%.  Roedd ein perfformiad hefyd yn is na'r cyfartaledd cenedlaethol i Gymru.</w:t>
      </w:r>
    </w:p>
    <w:p w14:paraId="61661CE4" w14:textId="77777777" w:rsidR="005A097D" w:rsidRPr="004C1360" w:rsidRDefault="005A097D" w:rsidP="005A097D">
      <w:pPr>
        <w:pStyle w:val="NoSpacing"/>
        <w:numPr>
          <w:ilvl w:val="0"/>
          <w:numId w:val="20"/>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Fodd bynnag, ar ôl i ni adnabod problemau adnoddau o fewn yr adran orfodi a gweithredu'r strwythur newydd a gafodd ei gymeradwyo yn Chwefror 2012, gwelwyd cynnydd sylweddol a chyson yng nghyfraddau cwblhau achosion i 8 achos y swyddog fesul mis o fis Mawrth 2012 ymlaen.</w:t>
      </w:r>
    </w:p>
    <w:p w14:paraId="256F4D11" w14:textId="77777777" w:rsidR="005A097D" w:rsidRPr="004C1360" w:rsidRDefault="005A097D" w:rsidP="005A097D">
      <w:pPr>
        <w:pStyle w:val="NoSpacing"/>
        <w:numPr>
          <w:ilvl w:val="0"/>
          <w:numId w:val="20"/>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 xml:space="preserve">Roedd hefyd yn bwysig nodi ein bod wedi penderfynu ar gyfanswm o 179 o achosion yn 2011-12, 22% ohonynt o fewn 12 wythnos. Mae hyn yn cymharu â chyfanswm o </w:t>
      </w:r>
      <w:r w:rsidRPr="004C1360">
        <w:rPr>
          <w:rFonts w:ascii="Gill Sans MT" w:eastAsia="Times New Roman" w:hAnsi="Gill Sans MT" w:cs="Times New Roman"/>
          <w:sz w:val="24"/>
          <w:szCs w:val="24"/>
          <w:lang w:val="cy-GB"/>
        </w:rPr>
        <w:lastRenderedPageBreak/>
        <w:t>44 yn 2010-11, 16% ohonynt o fewn cyfnod o 12 wythnos a dim ond 17 yn 2009-10, 18% o fewn 12 wythnos.</w:t>
      </w:r>
    </w:p>
    <w:p w14:paraId="05057968" w14:textId="77777777" w:rsidR="000D0356" w:rsidRDefault="000D0356" w:rsidP="006B38C7">
      <w:pPr>
        <w:pStyle w:val="NoSpacing"/>
        <w:ind w:left="720"/>
        <w:rPr>
          <w:rFonts w:ascii="Gill Sans MT" w:hAnsi="Gill Sans MT"/>
          <w:sz w:val="24"/>
          <w:szCs w:val="24"/>
        </w:rPr>
      </w:pPr>
    </w:p>
    <w:p w14:paraId="3E0F39FD" w14:textId="0BB001D2" w:rsidR="000D0356" w:rsidRPr="007E2E53" w:rsidRDefault="005A097D" w:rsidP="006B38C7">
      <w:pPr>
        <w:pStyle w:val="NoSpacing"/>
        <w:ind w:left="709"/>
        <w:rPr>
          <w:rFonts w:ascii="Gill Sans MT" w:hAnsi="Gill Sans MT"/>
          <w:b/>
          <w:color w:val="000000" w:themeColor="text1"/>
          <w:sz w:val="24"/>
          <w:szCs w:val="24"/>
        </w:rPr>
      </w:pPr>
      <w:r w:rsidRPr="007E2E53">
        <w:rPr>
          <w:rFonts w:ascii="Gill Sans MT" w:eastAsia="Times New Roman" w:hAnsi="Gill Sans MT" w:cs="Times New Roman"/>
          <w:b/>
          <w:sz w:val="24"/>
          <w:szCs w:val="24"/>
          <w:lang w:val="cy-GB"/>
        </w:rPr>
        <w:t>Mae cyflawniadau eraill yn cynnwys</w:t>
      </w:r>
      <w:r w:rsidR="000D0356" w:rsidRPr="007E2E53">
        <w:rPr>
          <w:rFonts w:ascii="Gill Sans MT" w:hAnsi="Gill Sans MT"/>
          <w:b/>
          <w:color w:val="000000" w:themeColor="text1"/>
          <w:sz w:val="24"/>
          <w:szCs w:val="24"/>
        </w:rPr>
        <w:t>:</w:t>
      </w:r>
    </w:p>
    <w:p w14:paraId="69306305" w14:textId="77777777" w:rsidR="000D0356" w:rsidRPr="006B38C7" w:rsidRDefault="000D0356" w:rsidP="006B38C7">
      <w:pPr>
        <w:pStyle w:val="NoSpacing"/>
        <w:ind w:left="709" w:hanging="709"/>
        <w:rPr>
          <w:rFonts w:ascii="Gill Sans MT" w:hAnsi="Gill Sans MT"/>
          <w:b/>
          <w:i/>
          <w:sz w:val="24"/>
          <w:szCs w:val="24"/>
        </w:rPr>
      </w:pPr>
    </w:p>
    <w:p w14:paraId="056ADFAC" w14:textId="77777777" w:rsidR="005A097D" w:rsidRPr="004C1360" w:rsidRDefault="005A097D" w:rsidP="005A097D">
      <w:pPr>
        <w:pStyle w:val="NoSpacing"/>
        <w:numPr>
          <w:ilvl w:val="0"/>
          <w:numId w:val="8"/>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Cyrhaeddwyd ein targed o 100% o apeliadau oedd yn cynnal penderfyniad yr Awdurdod mewn perthynas â hysbysiadau gorfodi.</w:t>
      </w:r>
    </w:p>
    <w:p w14:paraId="70137610" w14:textId="77777777" w:rsidR="005A097D" w:rsidRPr="004C1360" w:rsidRDefault="005A097D" w:rsidP="005A097D">
      <w:pPr>
        <w:pStyle w:val="NoSpacing"/>
        <w:numPr>
          <w:ilvl w:val="0"/>
          <w:numId w:val="8"/>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Fel rhan o'r broses wella, cynhyrchwyd Siarter Gorfodi wedi'i ddiweddaru, Nodyn Cyngor Gorfodi Cynllunio a ffurflen gwyno newydd ar gyfer gorfodi.</w:t>
      </w:r>
    </w:p>
    <w:p w14:paraId="0C42BC8E" w14:textId="77777777" w:rsidR="00C82383" w:rsidRDefault="00C82383" w:rsidP="0054068F">
      <w:pPr>
        <w:pStyle w:val="NoSpacing"/>
        <w:rPr>
          <w:rFonts w:ascii="Gill Sans MT" w:hAnsi="Gill Sans MT"/>
          <w:sz w:val="24"/>
          <w:szCs w:val="24"/>
        </w:rPr>
      </w:pPr>
    </w:p>
    <w:p w14:paraId="5637E1C2" w14:textId="77777777" w:rsidR="005A097D" w:rsidRPr="005A097D" w:rsidRDefault="005A097D" w:rsidP="005A097D">
      <w:pPr>
        <w:pStyle w:val="NoSpacing"/>
        <w:ind w:left="709"/>
        <w:rPr>
          <w:rFonts w:ascii="Gill Sans MT" w:eastAsia="Times New Roman" w:hAnsi="Gill Sans MT" w:cs="Times New Roman"/>
          <w:szCs w:val="24"/>
          <w:lang w:val="cy-GB"/>
        </w:rPr>
      </w:pPr>
      <w:r w:rsidRPr="007E2E53">
        <w:rPr>
          <w:rFonts w:ascii="Gill Sans MT" w:eastAsia="Times New Roman" w:hAnsi="Gill Sans MT"/>
          <w:b/>
          <w:bCs/>
          <w:iCs/>
          <w:sz w:val="24"/>
          <w:szCs w:val="24"/>
          <w:lang w:val="cy-GB"/>
        </w:rPr>
        <w:t>At ei gilydd, rydym wedi gosod y sylfeini ar gyfer gwelliannau yn y dyfodol ond nid oeddem wedi cyrraedd ein targed o ddatrys 65% o achosion gorfodi o fewn 12 wythnos. Erbyn Mawrth 2012, roedd cyfraddau cwblhau wedi cynyddu i 8 y swyddog fesul mis. Yn 2012-13 dylai hyn ganiatáu i achosion newydd gael eu penderfynu o fewn yr amserlen ofynnol a bydd adnoddau ychwanegol yn cael eu darparu i leihau'r ôl-groniad.</w:t>
      </w:r>
    </w:p>
    <w:p w14:paraId="28B8DB0F" w14:textId="77777777" w:rsidR="00C167BC" w:rsidRPr="00F35EF1" w:rsidRDefault="00C167BC" w:rsidP="00D34CD9">
      <w:pPr>
        <w:pStyle w:val="NoSpacing"/>
        <w:ind w:left="709"/>
        <w:rPr>
          <w:rFonts w:ascii="Gill Sans MT" w:hAnsi="Gill Sans MT"/>
          <w:b/>
          <w:i/>
          <w:sz w:val="24"/>
          <w:szCs w:val="24"/>
        </w:rPr>
      </w:pPr>
    </w:p>
    <w:p w14:paraId="56B89136" w14:textId="617CA22C" w:rsidR="00B81A0B" w:rsidRPr="007E2E53" w:rsidRDefault="002B2808" w:rsidP="008A7D6E">
      <w:pPr>
        <w:pStyle w:val="Heading2"/>
        <w:rPr>
          <w:rFonts w:ascii="Gill Sans MT" w:hAnsi="Gill Sans MT"/>
          <w:color w:val="auto"/>
          <w:sz w:val="28"/>
          <w:szCs w:val="28"/>
        </w:rPr>
      </w:pPr>
      <w:bookmarkStart w:id="16" w:name="_4.4_Better_conserve"/>
      <w:bookmarkEnd w:id="16"/>
      <w:r w:rsidRPr="007E2E53">
        <w:rPr>
          <w:rFonts w:ascii="Gill Sans MT" w:hAnsi="Gill Sans MT"/>
          <w:color w:val="auto"/>
          <w:sz w:val="28"/>
          <w:szCs w:val="28"/>
        </w:rPr>
        <w:t>4</w:t>
      </w:r>
      <w:r w:rsidR="00BC2E28" w:rsidRPr="007E2E53">
        <w:rPr>
          <w:rFonts w:ascii="Gill Sans MT" w:hAnsi="Gill Sans MT"/>
          <w:color w:val="auto"/>
          <w:sz w:val="28"/>
          <w:szCs w:val="28"/>
        </w:rPr>
        <w:t>.4</w:t>
      </w:r>
      <w:r w:rsidR="00B81A0B" w:rsidRPr="007E2E53">
        <w:rPr>
          <w:rFonts w:ascii="Gill Sans MT" w:hAnsi="Gill Sans MT"/>
          <w:color w:val="auto"/>
          <w:sz w:val="28"/>
          <w:szCs w:val="28"/>
        </w:rPr>
        <w:tab/>
      </w:r>
      <w:r w:rsidR="00004FA6" w:rsidRPr="007E2E53">
        <w:rPr>
          <w:rFonts w:ascii="Gill Sans MT" w:eastAsia="Times New Roman" w:hAnsi="Gill Sans MT"/>
          <w:bCs w:val="0"/>
          <w:color w:val="auto"/>
          <w:sz w:val="28"/>
          <w:szCs w:val="28"/>
          <w:lang w:val="cy-GB"/>
        </w:rPr>
        <w:t>Gwarchod treftadaeth adeiledig y Parc yn well</w:t>
      </w:r>
    </w:p>
    <w:p w14:paraId="78D92FB2" w14:textId="05665BDD" w:rsidR="00004FA6" w:rsidRPr="004C1360" w:rsidRDefault="00004FA6" w:rsidP="007E2E53">
      <w:pPr>
        <w:pStyle w:val="NoSpacing"/>
        <w:ind w:left="720"/>
        <w:rPr>
          <w:rFonts w:ascii="Gill Sans MT" w:eastAsia="Times New Roman" w:hAnsi="Gill Sans MT" w:cs="Times New Roman"/>
          <w:sz w:val="24"/>
          <w:szCs w:val="24"/>
          <w:lang w:val="cy-GB"/>
        </w:rPr>
      </w:pPr>
      <w:r>
        <w:rPr>
          <w:rFonts w:ascii="Gill Sans MT" w:eastAsia="Times New Roman" w:hAnsi="Gill Sans MT" w:cs="Times New Roman"/>
          <w:sz w:val="24"/>
          <w:szCs w:val="24"/>
          <w:lang w:val="cy-GB"/>
        </w:rPr>
        <w:br/>
      </w:r>
      <w:r w:rsidRPr="004C1360">
        <w:rPr>
          <w:rFonts w:ascii="Gill Sans MT" w:eastAsia="Times New Roman" w:hAnsi="Gill Sans MT" w:cs="Times New Roman"/>
          <w:sz w:val="24"/>
          <w:szCs w:val="24"/>
          <w:lang w:val="cy-GB"/>
        </w:rPr>
        <w:t>Dywedwyd y byddem yn mesur pa mor dda roeddem wedi'i wneud drwy:</w:t>
      </w:r>
    </w:p>
    <w:p w14:paraId="3F07AEDC" w14:textId="77777777" w:rsidR="00004FA6" w:rsidRPr="004C1360" w:rsidRDefault="00004FA6" w:rsidP="00004FA6">
      <w:pPr>
        <w:pStyle w:val="NoSpacing"/>
        <w:numPr>
          <w:ilvl w:val="0"/>
          <w:numId w:val="9"/>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lleihau nifer yr adeiladau sydd mewn perygl</w:t>
      </w:r>
    </w:p>
    <w:p w14:paraId="24CBF6AE" w14:textId="77777777" w:rsidR="00004FA6" w:rsidRPr="004C1360" w:rsidRDefault="00004FA6" w:rsidP="00004FA6">
      <w:pPr>
        <w:pStyle w:val="NoSpacing"/>
        <w:numPr>
          <w:ilvl w:val="0"/>
          <w:numId w:val="9"/>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llai o waith anawdurdodedig i adeiladau hanesyddol</w:t>
      </w:r>
    </w:p>
    <w:p w14:paraId="3FC33300" w14:textId="77777777" w:rsidR="00004FA6" w:rsidRPr="004C1360" w:rsidRDefault="00004FA6" w:rsidP="00004FA6">
      <w:pPr>
        <w:pStyle w:val="NoSpacing"/>
        <w:numPr>
          <w:ilvl w:val="0"/>
          <w:numId w:val="9"/>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cynnig arweiniad i gynllunwyr ar statws ardaloedd cadwraeth</w:t>
      </w:r>
    </w:p>
    <w:p w14:paraId="54E2D67A" w14:textId="77777777" w:rsidR="00B81A0B" w:rsidRPr="0054068F" w:rsidRDefault="00B81A0B" w:rsidP="0054068F">
      <w:pPr>
        <w:pStyle w:val="NoSpacing"/>
        <w:rPr>
          <w:rFonts w:ascii="Gill Sans MT" w:hAnsi="Gill Sans MT"/>
          <w:sz w:val="24"/>
          <w:szCs w:val="24"/>
        </w:rPr>
      </w:pPr>
    </w:p>
    <w:p w14:paraId="1D4AF19F" w14:textId="520CDC79" w:rsidR="00F30FF3" w:rsidRDefault="00004FA6" w:rsidP="00566C85">
      <w:pPr>
        <w:pStyle w:val="NoSpacing"/>
        <w:ind w:firstLine="720"/>
        <w:rPr>
          <w:rFonts w:ascii="Gill Sans MT" w:hAnsi="Gill Sans MT"/>
          <w:b/>
          <w:sz w:val="24"/>
          <w:szCs w:val="24"/>
        </w:rPr>
      </w:pPr>
      <w:r w:rsidRPr="004C1360">
        <w:rPr>
          <w:rFonts w:ascii="Gill Sans MT" w:eastAsia="Times New Roman" w:hAnsi="Gill Sans MT" w:cs="Times New Roman"/>
          <w:b/>
          <w:sz w:val="24"/>
          <w:szCs w:val="24"/>
          <w:lang w:val="cy-GB"/>
        </w:rPr>
        <w:t>Beth rydym wedi'i gyflawni</w:t>
      </w:r>
      <w:r w:rsidR="00F30FF3" w:rsidRPr="00566C85">
        <w:rPr>
          <w:rFonts w:ascii="Gill Sans MT" w:hAnsi="Gill Sans MT"/>
          <w:b/>
          <w:sz w:val="24"/>
          <w:szCs w:val="24"/>
        </w:rPr>
        <w:t>:</w:t>
      </w:r>
    </w:p>
    <w:p w14:paraId="5F24186F" w14:textId="77777777" w:rsidR="0002567A" w:rsidRDefault="0002567A" w:rsidP="00566C85">
      <w:pPr>
        <w:pStyle w:val="NoSpacing"/>
        <w:ind w:firstLine="720"/>
        <w:rPr>
          <w:rFonts w:ascii="Gill Sans MT" w:hAnsi="Gill Sans MT"/>
          <w:b/>
          <w:sz w:val="24"/>
          <w:szCs w:val="24"/>
        </w:rPr>
      </w:pPr>
    </w:p>
    <w:p w14:paraId="06CA3298" w14:textId="5272DE21" w:rsidR="0002567A" w:rsidRPr="007E2E53" w:rsidRDefault="00004FA6" w:rsidP="00566C85">
      <w:pPr>
        <w:pStyle w:val="NoSpacing"/>
        <w:ind w:firstLine="720"/>
        <w:rPr>
          <w:rFonts w:ascii="Gill Sans MT" w:hAnsi="Gill Sans MT"/>
          <w:b/>
          <w:sz w:val="24"/>
          <w:szCs w:val="24"/>
          <w:u w:val="single"/>
        </w:rPr>
      </w:pPr>
      <w:r w:rsidRPr="007E2E53">
        <w:rPr>
          <w:rFonts w:ascii="Gill Sans MT" w:eastAsia="Times New Roman" w:hAnsi="Gill Sans MT"/>
          <w:b/>
          <w:bCs/>
          <w:iCs/>
          <w:sz w:val="24"/>
          <w:szCs w:val="24"/>
          <w:u w:val="single"/>
          <w:lang w:val="cy-GB"/>
        </w:rPr>
        <w:t>Lleihau nifer yr adeiladau sydd mewn perygl</w:t>
      </w:r>
    </w:p>
    <w:p w14:paraId="1603A3A6" w14:textId="77777777" w:rsidR="0002567A" w:rsidRDefault="0002567A" w:rsidP="00566C85">
      <w:pPr>
        <w:pStyle w:val="NoSpacing"/>
        <w:ind w:firstLine="720"/>
        <w:rPr>
          <w:rFonts w:ascii="Gill Sans MT" w:hAnsi="Gill Sans MT"/>
          <w:i/>
          <w:sz w:val="24"/>
          <w:szCs w:val="24"/>
        </w:rPr>
      </w:pPr>
    </w:p>
    <w:p w14:paraId="69E616D1" w14:textId="77777777" w:rsidR="00004FA6" w:rsidRPr="004C1360" w:rsidRDefault="00004FA6" w:rsidP="00004FA6">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Datblygwyd strategaeth ar gyfer Adeiladau mewn Perygl ac fe'i cymeradwywyd gan yr Awdurdod ym Mai 2012.</w:t>
      </w:r>
    </w:p>
    <w:p w14:paraId="3B062E1C" w14:textId="77777777" w:rsidR="00004FA6" w:rsidRPr="004C1360" w:rsidRDefault="00004FA6" w:rsidP="00004FA6">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Cafwyd lleihad o 6.5% yn nifer yr Adeiladau mewn Perygl sydd wedi lleihau'r cyfanswm sy'n weddill i 132.</w:t>
      </w:r>
    </w:p>
    <w:p w14:paraId="7723CE5F" w14:textId="77777777" w:rsidR="00004FA6" w:rsidRPr="004C1360" w:rsidRDefault="00004FA6" w:rsidP="00004FA6">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Darparwyd cymorth grant o £9,000 ar gyfer tri Adeilad mewn Perygl.</w:t>
      </w:r>
    </w:p>
    <w:p w14:paraId="53059ADA" w14:textId="77777777" w:rsidR="0002567A" w:rsidRDefault="0002567A" w:rsidP="00566C85">
      <w:pPr>
        <w:pStyle w:val="NoSpacing"/>
        <w:ind w:firstLine="720"/>
        <w:rPr>
          <w:rFonts w:ascii="Gill Sans MT" w:hAnsi="Gill Sans MT"/>
          <w:i/>
          <w:sz w:val="24"/>
          <w:szCs w:val="24"/>
        </w:rPr>
      </w:pPr>
    </w:p>
    <w:p w14:paraId="056621ED" w14:textId="77777777" w:rsidR="00004FA6" w:rsidRPr="007E2E53" w:rsidRDefault="00004FA6" w:rsidP="00004FA6">
      <w:pPr>
        <w:pStyle w:val="NoSpacing"/>
        <w:ind w:firstLine="720"/>
        <w:rPr>
          <w:rFonts w:ascii="Gill Sans MT" w:eastAsia="Times New Roman" w:hAnsi="Gill Sans MT" w:cs="Times New Roman"/>
          <w:b/>
          <w:sz w:val="24"/>
          <w:szCs w:val="24"/>
          <w:u w:val="single"/>
          <w:lang w:val="cy-GB"/>
        </w:rPr>
      </w:pPr>
      <w:r w:rsidRPr="007E2E53">
        <w:rPr>
          <w:rFonts w:ascii="Gill Sans MT" w:eastAsia="Times New Roman" w:hAnsi="Gill Sans MT"/>
          <w:b/>
          <w:bCs/>
          <w:iCs/>
          <w:sz w:val="24"/>
          <w:szCs w:val="24"/>
          <w:u w:val="single"/>
          <w:lang w:val="cy-GB"/>
        </w:rPr>
        <w:t>Llai o waith anawdurdodedig i adeiladau hanesyddol</w:t>
      </w:r>
    </w:p>
    <w:p w14:paraId="75563B77" w14:textId="77777777" w:rsidR="0002567A" w:rsidRDefault="0002567A" w:rsidP="00566C85">
      <w:pPr>
        <w:pStyle w:val="NoSpacing"/>
        <w:ind w:firstLine="720"/>
        <w:rPr>
          <w:rFonts w:ascii="Gill Sans MT" w:hAnsi="Gill Sans MT"/>
          <w:b/>
          <w:i/>
          <w:sz w:val="24"/>
          <w:szCs w:val="24"/>
        </w:rPr>
      </w:pPr>
    </w:p>
    <w:p w14:paraId="43737DB5" w14:textId="77777777" w:rsidR="00AE3ECF" w:rsidRPr="00C23AB0" w:rsidRDefault="00AE3ECF" w:rsidP="00AE3ECF">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 xml:space="preserve">Rhoddwyd </w:t>
      </w:r>
      <w:r w:rsidRPr="004C1360">
        <w:rPr>
          <w:rFonts w:ascii="Gill Sans MT" w:eastAsia="Times New Roman" w:hAnsi="Gill Sans MT"/>
          <w:sz w:val="24"/>
          <w:szCs w:val="24"/>
          <w:lang w:val="cy-GB"/>
        </w:rPr>
        <w:t>cyngor cyn-ymgeisio i fwy na 60 o Adeiladau Rhestredig.</w:t>
      </w:r>
    </w:p>
    <w:p w14:paraId="40AA5B2D" w14:textId="77777777" w:rsidR="00AE3ECF" w:rsidRPr="004C1360" w:rsidRDefault="00AE3ECF" w:rsidP="007E2E53">
      <w:pPr>
        <w:pStyle w:val="NoSpacing"/>
        <w:ind w:left="720"/>
        <w:rPr>
          <w:rFonts w:ascii="Gill Sans MT" w:eastAsia="Times New Roman" w:hAnsi="Gill Sans MT" w:cs="Times New Roman"/>
          <w:sz w:val="24"/>
          <w:szCs w:val="24"/>
          <w:lang w:val="cy-GB"/>
        </w:rPr>
      </w:pPr>
    </w:p>
    <w:p w14:paraId="5418F759" w14:textId="77777777" w:rsidR="0002567A" w:rsidRDefault="0002567A" w:rsidP="00566C85">
      <w:pPr>
        <w:pStyle w:val="NoSpacing"/>
        <w:ind w:firstLine="720"/>
        <w:rPr>
          <w:rFonts w:ascii="Gill Sans MT" w:hAnsi="Gill Sans MT"/>
          <w:sz w:val="24"/>
          <w:szCs w:val="24"/>
        </w:rPr>
      </w:pPr>
    </w:p>
    <w:p w14:paraId="7744FBFC" w14:textId="77777777" w:rsidR="00AE3ECF" w:rsidRPr="007E2E53" w:rsidRDefault="00AE3ECF" w:rsidP="00AE3ECF">
      <w:pPr>
        <w:pStyle w:val="NoSpacing"/>
        <w:ind w:firstLine="720"/>
        <w:rPr>
          <w:rFonts w:ascii="Gill Sans MT" w:eastAsia="Times New Roman" w:hAnsi="Gill Sans MT" w:cs="Times New Roman"/>
          <w:b/>
          <w:sz w:val="24"/>
          <w:szCs w:val="24"/>
          <w:u w:val="single"/>
          <w:lang w:val="cy-GB"/>
        </w:rPr>
      </w:pPr>
      <w:r w:rsidRPr="007E2E53">
        <w:rPr>
          <w:rFonts w:ascii="Gill Sans MT" w:eastAsia="Times New Roman" w:hAnsi="Gill Sans MT"/>
          <w:b/>
          <w:bCs/>
          <w:iCs/>
          <w:sz w:val="24"/>
          <w:szCs w:val="24"/>
          <w:u w:val="single"/>
          <w:lang w:val="cy-GB"/>
        </w:rPr>
        <w:t>Cynnig arweiniad i gynllunwyr ar statws ardaloedd cadwraeth</w:t>
      </w:r>
    </w:p>
    <w:p w14:paraId="18E4C38B" w14:textId="77777777" w:rsidR="006B38C7" w:rsidRDefault="006B38C7" w:rsidP="00566C85">
      <w:pPr>
        <w:pStyle w:val="NoSpacing"/>
        <w:ind w:firstLine="720"/>
        <w:rPr>
          <w:rFonts w:ascii="Gill Sans MT" w:hAnsi="Gill Sans MT"/>
          <w:b/>
          <w:i/>
          <w:sz w:val="24"/>
          <w:szCs w:val="24"/>
        </w:rPr>
      </w:pPr>
    </w:p>
    <w:p w14:paraId="2B71E813" w14:textId="77777777" w:rsidR="00AE3ECF" w:rsidRPr="004C1360" w:rsidRDefault="00AE3ECF" w:rsidP="00AE3ECF">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Darparwyd hyfforddiant ar Adeiladau Rhestredig ac Ardaloedd Cadwraeth i swyddogion cynllunio.</w:t>
      </w:r>
    </w:p>
    <w:p w14:paraId="5DE71DA7" w14:textId="77777777" w:rsidR="0002567A" w:rsidRDefault="0002567A" w:rsidP="00566C85">
      <w:pPr>
        <w:pStyle w:val="NoSpacing"/>
        <w:ind w:firstLine="720"/>
        <w:rPr>
          <w:rFonts w:ascii="Gill Sans MT" w:hAnsi="Gill Sans MT"/>
          <w:b/>
          <w:i/>
          <w:sz w:val="24"/>
          <w:szCs w:val="24"/>
        </w:rPr>
      </w:pPr>
    </w:p>
    <w:p w14:paraId="4615D476" w14:textId="77777777" w:rsidR="00AE3ECF" w:rsidRPr="007E2E53" w:rsidRDefault="00AE3ECF" w:rsidP="00AE3ECF">
      <w:pPr>
        <w:pStyle w:val="NoSpacing"/>
        <w:ind w:left="709"/>
        <w:rPr>
          <w:rFonts w:ascii="Gill Sans MT" w:eastAsia="Times New Roman" w:hAnsi="Gill Sans MT" w:cs="Times New Roman"/>
          <w:b/>
          <w:sz w:val="24"/>
          <w:szCs w:val="24"/>
          <w:lang w:val="cy-GB"/>
        </w:rPr>
      </w:pPr>
      <w:r w:rsidRPr="007E2E53">
        <w:rPr>
          <w:rFonts w:ascii="Gill Sans MT" w:eastAsia="Times New Roman" w:hAnsi="Gill Sans MT" w:cs="Times New Roman"/>
          <w:b/>
          <w:sz w:val="24"/>
          <w:szCs w:val="24"/>
          <w:lang w:val="cy-GB"/>
        </w:rPr>
        <w:t>Mae cyflawniadau eraill yn cynnwys:</w:t>
      </w:r>
    </w:p>
    <w:p w14:paraId="16A7FEE4" w14:textId="77777777" w:rsidR="00945FB2" w:rsidRPr="006B38C7" w:rsidRDefault="00945FB2" w:rsidP="00566C85">
      <w:pPr>
        <w:pStyle w:val="NoSpacing"/>
        <w:ind w:firstLine="720"/>
        <w:rPr>
          <w:rFonts w:ascii="Gill Sans MT" w:hAnsi="Gill Sans MT"/>
          <w:b/>
          <w:i/>
          <w:sz w:val="24"/>
          <w:szCs w:val="24"/>
        </w:rPr>
      </w:pPr>
    </w:p>
    <w:p w14:paraId="0E4DB2EB" w14:textId="77777777" w:rsidR="00AE3ECF" w:rsidRPr="004C1360" w:rsidRDefault="00AE3ECF" w:rsidP="00AE3ECF">
      <w:pPr>
        <w:pStyle w:val="NoSpacing"/>
        <w:numPr>
          <w:ilvl w:val="0"/>
          <w:numId w:val="10"/>
        </w:numPr>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lastRenderedPageBreak/>
        <w:t>Rhoi cymorth grant i dri (3) adeilad o fewn Ardal Gadwraeth Talgarth.  Cyfanswm y cymorth grant a ddyfarnwyd oedd £12,000 a gafodd ei gyllido ar y cyd gan Gyngor Sir Powys.</w:t>
      </w:r>
    </w:p>
    <w:p w14:paraId="55D58DF4" w14:textId="77777777" w:rsidR="00AE3ECF" w:rsidRPr="004C1360" w:rsidRDefault="00AE3ECF" w:rsidP="00AE3ECF">
      <w:pPr>
        <w:pStyle w:val="NoSpacing"/>
        <w:rPr>
          <w:rFonts w:ascii="Gill Sans MT" w:hAnsi="Gill Sans MT"/>
          <w:sz w:val="24"/>
          <w:szCs w:val="24"/>
          <w:lang w:val="cy-GB"/>
        </w:rPr>
      </w:pPr>
    </w:p>
    <w:p w14:paraId="7CB3A666" w14:textId="77777777" w:rsidR="00AE3ECF" w:rsidRPr="004C1360" w:rsidRDefault="00AE3ECF" w:rsidP="00AE3ECF">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Cwblhawyd arfarniad ardal gadwraeth o Aberhonddu ac o ganlyniad mae ffin yr ardal gadwraeth wedi cael ei hymestyn.  Bydd cymorth grant ar gael ar gyfer gwaith ar adeiladau masnachol yn yr Ardal Gadwraeth yn 2012/13.</w:t>
      </w:r>
    </w:p>
    <w:p w14:paraId="13039251" w14:textId="77777777" w:rsidR="00AE3ECF" w:rsidRPr="004C1360" w:rsidRDefault="00AE3ECF" w:rsidP="00AE3ECF">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Cafodd gwybodaeth am Adeiladau Rhestredig ar Uniform a GIS ei diweddaru, ei chraffu a'i hatgyfnerthu ac felly mae wedi'i chynnwys o fewn un set ddata ddiffiniedig.</w:t>
      </w:r>
    </w:p>
    <w:p w14:paraId="0B10D943" w14:textId="77777777" w:rsidR="00AE3ECF" w:rsidRPr="004C1360" w:rsidRDefault="00AE3ECF" w:rsidP="00AE3ECF">
      <w:pPr>
        <w:pStyle w:val="NoSpacing"/>
        <w:numPr>
          <w:ilvl w:val="0"/>
          <w:numId w:val="10"/>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Codwyd ymwybyddiaeth o'r angen i ddiogelu cyfanrwydd Adeiladau Rhestredig drwy gynhyrchu taflen gyffredinol ar gadwraeth a gwella asedau treftadaeth yn y Parc Cenedlaethol.</w:t>
      </w:r>
    </w:p>
    <w:p w14:paraId="206B9CC9" w14:textId="77777777" w:rsidR="00AE3ECF" w:rsidRPr="004C1360" w:rsidRDefault="00AE3ECF" w:rsidP="00AE3ECF">
      <w:pPr>
        <w:pStyle w:val="NoSpacing"/>
        <w:rPr>
          <w:rFonts w:ascii="Gill Sans MT" w:hAnsi="Gill Sans MT"/>
          <w:sz w:val="24"/>
          <w:szCs w:val="24"/>
          <w:lang w:val="cy-GB"/>
        </w:rPr>
      </w:pPr>
    </w:p>
    <w:p w14:paraId="5B6A7C65" w14:textId="77777777" w:rsidR="00AE3ECF" w:rsidRPr="00AE3ECF" w:rsidRDefault="00AE3ECF" w:rsidP="00AE3ECF">
      <w:pPr>
        <w:pStyle w:val="NoSpacing"/>
        <w:ind w:left="709"/>
        <w:rPr>
          <w:rFonts w:ascii="Gill Sans MT" w:eastAsia="Times New Roman" w:hAnsi="Gill Sans MT" w:cs="Times New Roman"/>
          <w:sz w:val="24"/>
          <w:szCs w:val="24"/>
          <w:lang w:val="cy-GB"/>
        </w:rPr>
      </w:pPr>
      <w:r w:rsidRPr="007E2E53">
        <w:rPr>
          <w:rFonts w:ascii="Gill Sans MT" w:eastAsia="Times New Roman" w:hAnsi="Gill Sans MT"/>
          <w:b/>
          <w:bCs/>
          <w:iCs/>
          <w:sz w:val="24"/>
          <w:szCs w:val="24"/>
          <w:lang w:val="cy-GB"/>
        </w:rPr>
        <w:t>At ei gilydd, er bod llawer o waith i'w wneud o hyd, rydym yn fodlon ein bod wedi gweld gwelliant yn y maes hwn. Rydym wedi lleihau’r Adeiladau mewn Perygl gan 6.5%, wedi cyllido gwelliannau i adeiladau yn Ardal Gadwraeth Talgarth ac wedi diwygio ac ymestyn Ardal Gadwraeth Aberhonddu a rhoi hyfforddiant i swyddogion cynllunio, yn ôl y bwriad.</w:t>
      </w:r>
    </w:p>
    <w:p w14:paraId="1B41AF30" w14:textId="77777777" w:rsidR="00B1008F" w:rsidRPr="00F35EF1" w:rsidRDefault="00B1008F" w:rsidP="00F35EF1">
      <w:pPr>
        <w:pStyle w:val="NoSpacing"/>
        <w:ind w:left="709"/>
        <w:rPr>
          <w:rFonts w:ascii="Gill Sans MT" w:hAnsi="Gill Sans MT"/>
          <w:b/>
          <w:i/>
          <w:sz w:val="24"/>
          <w:szCs w:val="24"/>
        </w:rPr>
      </w:pPr>
    </w:p>
    <w:p w14:paraId="41EA9150" w14:textId="6D7B2DC2" w:rsidR="00B81A0B" w:rsidRDefault="002B2808" w:rsidP="008A7D6E">
      <w:pPr>
        <w:pStyle w:val="Heading2"/>
        <w:rPr>
          <w:rFonts w:ascii="Gill Sans MT" w:hAnsi="Gill Sans MT"/>
          <w:color w:val="auto"/>
          <w:sz w:val="28"/>
          <w:szCs w:val="28"/>
        </w:rPr>
      </w:pPr>
      <w:bookmarkStart w:id="17" w:name="_4.5_Minimise_damage"/>
      <w:bookmarkEnd w:id="17"/>
      <w:r w:rsidRPr="007E2E53">
        <w:rPr>
          <w:rFonts w:ascii="Gill Sans MT" w:hAnsi="Gill Sans MT"/>
          <w:color w:val="auto"/>
          <w:sz w:val="28"/>
          <w:szCs w:val="28"/>
        </w:rPr>
        <w:t>4</w:t>
      </w:r>
      <w:r w:rsidR="00B81A0B" w:rsidRPr="007E2E53">
        <w:rPr>
          <w:rFonts w:ascii="Gill Sans MT" w:hAnsi="Gill Sans MT"/>
          <w:color w:val="auto"/>
          <w:sz w:val="28"/>
          <w:szCs w:val="28"/>
        </w:rPr>
        <w:t>.</w:t>
      </w:r>
      <w:r w:rsidR="00BC2E28" w:rsidRPr="007E2E53">
        <w:rPr>
          <w:rFonts w:ascii="Gill Sans MT" w:hAnsi="Gill Sans MT"/>
          <w:color w:val="auto"/>
          <w:sz w:val="28"/>
          <w:szCs w:val="28"/>
        </w:rPr>
        <w:t>5</w:t>
      </w:r>
      <w:r w:rsidR="00B81A0B" w:rsidRPr="007E2E53">
        <w:rPr>
          <w:rFonts w:ascii="Gill Sans MT" w:hAnsi="Gill Sans MT"/>
          <w:color w:val="auto"/>
          <w:sz w:val="28"/>
          <w:szCs w:val="28"/>
        </w:rPr>
        <w:tab/>
      </w:r>
      <w:r w:rsidR="00BC3956" w:rsidRPr="007E2E53">
        <w:rPr>
          <w:rFonts w:ascii="Gill Sans MT" w:eastAsia="Times New Roman" w:hAnsi="Gill Sans MT"/>
          <w:bCs w:val="0"/>
          <w:color w:val="auto"/>
          <w:sz w:val="28"/>
          <w:szCs w:val="28"/>
          <w:lang w:val="cy-GB"/>
        </w:rPr>
        <w:t xml:space="preserve">Lleihau'r niwed i </w:t>
      </w:r>
      <w:proofErr w:type="gramStart"/>
      <w:r w:rsidR="00BC3956" w:rsidRPr="007E2E53">
        <w:rPr>
          <w:rFonts w:ascii="Gill Sans MT" w:eastAsia="Times New Roman" w:hAnsi="Gill Sans MT"/>
          <w:bCs w:val="0"/>
          <w:color w:val="auto"/>
          <w:sz w:val="28"/>
          <w:szCs w:val="28"/>
          <w:lang w:val="cy-GB"/>
        </w:rPr>
        <w:t>amgylchedd  y</w:t>
      </w:r>
      <w:proofErr w:type="gramEnd"/>
      <w:r w:rsidR="00BC3956" w:rsidRPr="007E2E53">
        <w:rPr>
          <w:rFonts w:ascii="Gill Sans MT" w:eastAsia="Times New Roman" w:hAnsi="Gill Sans MT"/>
          <w:bCs w:val="0"/>
          <w:color w:val="auto"/>
          <w:sz w:val="28"/>
          <w:szCs w:val="28"/>
          <w:lang w:val="cy-GB"/>
        </w:rPr>
        <w:t xml:space="preserve"> Parc</w:t>
      </w:r>
    </w:p>
    <w:p w14:paraId="0961C41E" w14:textId="29975760" w:rsidR="00BC3956" w:rsidRPr="004C1360" w:rsidRDefault="00BC3956" w:rsidP="00BC3956">
      <w:pPr>
        <w:pStyle w:val="NoSpacing"/>
        <w:ind w:firstLine="720"/>
        <w:rPr>
          <w:rFonts w:ascii="Gill Sans MT" w:eastAsia="Times New Roman" w:hAnsi="Gill Sans MT" w:cs="Times New Roman"/>
          <w:sz w:val="24"/>
          <w:szCs w:val="24"/>
          <w:lang w:val="cy-GB"/>
        </w:rPr>
      </w:pPr>
      <w:r>
        <w:rPr>
          <w:rFonts w:ascii="Gill Sans MT" w:hAnsi="Gill Sans MT"/>
          <w:sz w:val="24"/>
          <w:szCs w:val="24"/>
        </w:rPr>
        <w:br/>
      </w:r>
      <w:r w:rsidRPr="004C1360">
        <w:rPr>
          <w:rFonts w:ascii="Gill Sans MT" w:eastAsia="Times New Roman" w:hAnsi="Gill Sans MT" w:cs="Times New Roman"/>
          <w:sz w:val="24"/>
          <w:szCs w:val="24"/>
          <w:lang w:val="cy-GB"/>
        </w:rPr>
        <w:t>Dywedwyd y byddem yn mesur pa mor dda roeddem wedi'i wneud drwy:</w:t>
      </w:r>
    </w:p>
    <w:p w14:paraId="06AD63D5" w14:textId="77777777" w:rsidR="00BC3956" w:rsidRPr="004C1360" w:rsidRDefault="00BC3956" w:rsidP="00BC3956">
      <w:pPr>
        <w:pStyle w:val="NoSpacing"/>
        <w:numPr>
          <w:ilvl w:val="0"/>
          <w:numId w:val="11"/>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Gweithredu prosiectau ymarferol sy'n lliniaru effaith</w:t>
      </w:r>
    </w:p>
    <w:p w14:paraId="44DB86F2" w14:textId="34D4BDF8" w:rsidR="00BC3956" w:rsidRPr="004C1360" w:rsidRDefault="00BC3956" w:rsidP="00BC3956">
      <w:pPr>
        <w:pStyle w:val="NoSpacing"/>
        <w:numPr>
          <w:ilvl w:val="0"/>
          <w:numId w:val="11"/>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Sefydlu data gwaelodlin i lywio'r gwaith o fonitro Cyflwr y Parc</w:t>
      </w:r>
      <w:r>
        <w:rPr>
          <w:rFonts w:ascii="Gill Sans MT" w:eastAsia="Times New Roman" w:hAnsi="Gill Sans MT"/>
          <w:sz w:val="24"/>
          <w:szCs w:val="24"/>
          <w:lang w:val="cy-GB"/>
        </w:rPr>
        <w:t>.</w:t>
      </w:r>
    </w:p>
    <w:p w14:paraId="703C8CD3" w14:textId="77777777" w:rsidR="00051AC7" w:rsidRPr="0054068F" w:rsidRDefault="00051AC7" w:rsidP="00BC3956">
      <w:pPr>
        <w:pStyle w:val="NoSpacing"/>
        <w:ind w:left="720"/>
        <w:rPr>
          <w:rFonts w:ascii="Gill Sans MT" w:hAnsi="Gill Sans MT"/>
          <w:sz w:val="24"/>
          <w:szCs w:val="24"/>
        </w:rPr>
      </w:pPr>
    </w:p>
    <w:p w14:paraId="5DF36A12" w14:textId="1049C3CE" w:rsidR="00B81A0B" w:rsidRDefault="00BC3956" w:rsidP="00566C85">
      <w:pPr>
        <w:pStyle w:val="NoSpacing"/>
        <w:ind w:firstLine="720"/>
        <w:rPr>
          <w:rFonts w:ascii="Gill Sans MT" w:hAnsi="Gill Sans MT"/>
          <w:b/>
          <w:sz w:val="24"/>
          <w:szCs w:val="24"/>
        </w:rPr>
      </w:pPr>
      <w:r w:rsidRPr="004C1360">
        <w:rPr>
          <w:rFonts w:ascii="Gill Sans MT" w:eastAsia="Times New Roman" w:hAnsi="Gill Sans MT" w:cs="Times New Roman"/>
          <w:b/>
          <w:sz w:val="24"/>
          <w:szCs w:val="24"/>
          <w:lang w:val="cy-GB"/>
        </w:rPr>
        <w:t>Beth rydym wedi'i gyflawni</w:t>
      </w:r>
      <w:r w:rsidR="00051AC7" w:rsidRPr="00566C85">
        <w:rPr>
          <w:rFonts w:ascii="Gill Sans MT" w:hAnsi="Gill Sans MT"/>
          <w:b/>
          <w:sz w:val="24"/>
          <w:szCs w:val="24"/>
        </w:rPr>
        <w:t>:</w:t>
      </w:r>
      <w:r w:rsidR="00B81A0B" w:rsidRPr="00566C85">
        <w:rPr>
          <w:rFonts w:ascii="Gill Sans MT" w:hAnsi="Gill Sans MT"/>
          <w:b/>
          <w:sz w:val="24"/>
          <w:szCs w:val="24"/>
        </w:rPr>
        <w:tab/>
      </w:r>
    </w:p>
    <w:p w14:paraId="5E391246" w14:textId="77777777" w:rsidR="0002567A" w:rsidRDefault="0002567A" w:rsidP="00566C85">
      <w:pPr>
        <w:pStyle w:val="NoSpacing"/>
        <w:ind w:firstLine="720"/>
        <w:rPr>
          <w:rFonts w:ascii="Gill Sans MT" w:hAnsi="Gill Sans MT"/>
          <w:b/>
          <w:sz w:val="24"/>
          <w:szCs w:val="24"/>
        </w:rPr>
      </w:pPr>
    </w:p>
    <w:p w14:paraId="4E7EEA2F" w14:textId="78E96689" w:rsidR="0002567A" w:rsidRPr="007E2E53" w:rsidRDefault="00BC3956" w:rsidP="00566C85">
      <w:pPr>
        <w:pStyle w:val="NoSpacing"/>
        <w:ind w:firstLine="720"/>
        <w:rPr>
          <w:rFonts w:ascii="Gill Sans MT" w:hAnsi="Gill Sans MT"/>
          <w:b/>
          <w:sz w:val="24"/>
          <w:szCs w:val="24"/>
          <w:u w:val="single"/>
        </w:rPr>
      </w:pPr>
      <w:r w:rsidRPr="007E2E53">
        <w:rPr>
          <w:rFonts w:ascii="Gill Sans MT" w:eastAsia="Times New Roman" w:hAnsi="Gill Sans MT" w:cs="Times New Roman"/>
          <w:b/>
          <w:sz w:val="24"/>
          <w:szCs w:val="24"/>
          <w:u w:val="single"/>
          <w:lang w:val="cy-GB"/>
        </w:rPr>
        <w:t>Gweithredu prosiectau ymarferol</w:t>
      </w:r>
      <w:r w:rsidR="00AA25DA" w:rsidRPr="007E2E53">
        <w:rPr>
          <w:rFonts w:ascii="Gill Sans MT" w:hAnsi="Gill Sans MT"/>
          <w:b/>
          <w:sz w:val="24"/>
          <w:szCs w:val="24"/>
          <w:u w:val="single"/>
        </w:rPr>
        <w:t>:</w:t>
      </w:r>
    </w:p>
    <w:p w14:paraId="75EAF658" w14:textId="77777777" w:rsidR="00AA25DA" w:rsidRPr="006B38C7" w:rsidRDefault="00AA25DA" w:rsidP="00566C85">
      <w:pPr>
        <w:pStyle w:val="NoSpacing"/>
        <w:ind w:firstLine="720"/>
        <w:rPr>
          <w:rFonts w:ascii="Gill Sans MT" w:hAnsi="Gill Sans MT"/>
          <w:b/>
          <w:i/>
          <w:sz w:val="24"/>
          <w:szCs w:val="24"/>
        </w:rPr>
      </w:pPr>
    </w:p>
    <w:p w14:paraId="614B174C" w14:textId="77777777" w:rsidR="00BC3956" w:rsidRPr="004C1360" w:rsidRDefault="00BC3956" w:rsidP="00BC3956">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Y Mynyddoedd Duon SoDdGA</w:t>
      </w:r>
    </w:p>
    <w:p w14:paraId="18C995FA" w14:textId="77777777" w:rsidR="00BC3956" w:rsidRPr="004C1360" w:rsidRDefault="00BC3956" w:rsidP="00BC3956">
      <w:pPr>
        <w:pStyle w:val="NoSpacing"/>
        <w:numPr>
          <w:ilvl w:val="0"/>
          <w:numId w:val="12"/>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Lleihau erydiad y mawn ar y Prosiect Erydiad Trawsffiniol Craith 1 drwy ein partneriaeth ar y cyd â Natural England.  Mae'r strategaeth Prosiect Erydiad Trawsffiniol Craith 2 wedi cael ei gwblhau ac yn aros i gael ei gweithredu gan Natural England.</w:t>
      </w:r>
    </w:p>
    <w:p w14:paraId="088B69B8" w14:textId="77777777" w:rsidR="00BC3956" w:rsidRPr="004C1360" w:rsidRDefault="00BC3956" w:rsidP="00BC3956">
      <w:pPr>
        <w:pStyle w:val="NoSpacing"/>
        <w:numPr>
          <w:ilvl w:val="0"/>
          <w:numId w:val="12"/>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Nawdd ar gyfer cwblhau'r arolygon nos i leoli'r Gwyfyn Silarian sy'n rhywogaeth brin (rhywogaeth Cynllun Gweithredu Bioamrywiaeth y DU) a gafodd eu cwblhau ar Fryn Hatterrall, gyda nawdd gan Gronfa Grant Cadwraeth a Chymunedol sy'n cael ei gyllido gan arian a dderbynnir drwy ffilmio yn y Parc Cenedlaethol.</w:t>
      </w:r>
    </w:p>
    <w:p w14:paraId="67637FC6" w14:textId="77777777" w:rsidR="00BC3956" w:rsidRPr="004C1360" w:rsidRDefault="00BC3956" w:rsidP="00BC3956">
      <w:pPr>
        <w:pStyle w:val="NoSpacing"/>
        <w:numPr>
          <w:ilvl w:val="0"/>
          <w:numId w:val="12"/>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Cwblhau llosgiadau blynyddol dan reolaeth ar Fryn Hatterrall a sefydlu data gwaelodlin ar llystyfiant sy'n aildyfu yn dilyn llosgi gan fyfyriwr prifysgol sy'n gwneud prosiect MSc.</w:t>
      </w:r>
    </w:p>
    <w:p w14:paraId="6F29B727" w14:textId="77777777" w:rsidR="00BC3956" w:rsidRPr="004C1360" w:rsidRDefault="00BC3956" w:rsidP="00BC3956">
      <w:pPr>
        <w:pStyle w:val="NoSpacing"/>
        <w:rPr>
          <w:rFonts w:ascii="Gill Sans MT" w:hAnsi="Gill Sans MT"/>
          <w:sz w:val="24"/>
          <w:szCs w:val="24"/>
          <w:lang w:val="cy-GB"/>
        </w:rPr>
      </w:pPr>
    </w:p>
    <w:p w14:paraId="2E644669" w14:textId="77777777" w:rsidR="00BC3956" w:rsidRPr="004C1360" w:rsidRDefault="00BC3956" w:rsidP="00BC3956">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Comin Henallt SoDdGA</w:t>
      </w:r>
    </w:p>
    <w:p w14:paraId="57EDEBB5" w14:textId="77777777" w:rsidR="00BC3956" w:rsidRPr="004C1360" w:rsidRDefault="00BC3956" w:rsidP="00BC3956">
      <w:pPr>
        <w:pStyle w:val="NoSpacing"/>
        <w:numPr>
          <w:ilvl w:val="0"/>
          <w:numId w:val="1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Cwblhau gwaith gwella ar y safle gan gynnwys rheoli rhedyn a phrysg, cyflwyno pori da byw gan borwyr a gosod grid gwartheg gan ddefnyddio cytundeb S15 CCC a grant gwella gan National Grid Gas plc.</w:t>
      </w:r>
    </w:p>
    <w:p w14:paraId="5D78561E" w14:textId="77777777" w:rsidR="00BC3956" w:rsidRPr="004C1360" w:rsidRDefault="00BC3956" w:rsidP="00BC3956">
      <w:pPr>
        <w:pStyle w:val="NoSpacing"/>
        <w:rPr>
          <w:rFonts w:ascii="Gill Sans MT" w:hAnsi="Gill Sans MT"/>
          <w:sz w:val="24"/>
          <w:szCs w:val="24"/>
          <w:lang w:val="cy-GB"/>
        </w:rPr>
      </w:pPr>
    </w:p>
    <w:p w14:paraId="6C8CB528" w14:textId="77777777" w:rsidR="00BC3956" w:rsidRPr="004C1360" w:rsidRDefault="00BC3956" w:rsidP="00BC3956">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Llangasty (Llyn Syfaddan SoDdGA) a Chaeau T</w:t>
      </w:r>
      <w:r w:rsidRPr="004C1360">
        <w:rPr>
          <w:rFonts w:eastAsia="Times New Roman" w:cs="Times New Roman"/>
          <w:b/>
          <w:sz w:val="24"/>
          <w:szCs w:val="24"/>
          <w:lang w:val="cy-GB"/>
        </w:rPr>
        <w:t>ŷ</w:t>
      </w:r>
      <w:r w:rsidRPr="004C1360">
        <w:rPr>
          <w:rFonts w:ascii="Gill Sans MT" w:eastAsia="Times New Roman" w:hAnsi="Gill Sans MT" w:cs="Times New Roman"/>
          <w:b/>
          <w:sz w:val="24"/>
          <w:szCs w:val="24"/>
          <w:lang w:val="cy-GB"/>
        </w:rPr>
        <w:t xml:space="preserve"> Mawr SoDdGA</w:t>
      </w:r>
    </w:p>
    <w:p w14:paraId="6D0EADD3" w14:textId="77777777" w:rsidR="00BC3956" w:rsidRPr="004C1360" w:rsidRDefault="00BC3956" w:rsidP="00BC3956">
      <w:pPr>
        <w:pStyle w:val="NoSpacing"/>
        <w:numPr>
          <w:ilvl w:val="0"/>
          <w:numId w:val="13"/>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lastRenderedPageBreak/>
        <w:t>Parhau i ddefnyddio gwartheg yn pori i wella rheoli cynefin Caeau T</w:t>
      </w:r>
      <w:r w:rsidRPr="004C1360">
        <w:rPr>
          <w:rFonts w:eastAsia="Times New Roman" w:cs="Times New Roman"/>
          <w:sz w:val="24"/>
          <w:szCs w:val="24"/>
          <w:lang w:val="cy-GB"/>
        </w:rPr>
        <w:t>ŷ</w:t>
      </w:r>
      <w:r w:rsidRPr="004C1360">
        <w:rPr>
          <w:rFonts w:ascii="Gill Sans MT" w:eastAsia="Times New Roman" w:hAnsi="Gill Sans MT" w:cs="Times New Roman"/>
          <w:sz w:val="24"/>
          <w:szCs w:val="24"/>
          <w:lang w:val="cy-GB"/>
        </w:rPr>
        <w:t xml:space="preserve"> Mawr.</w:t>
      </w:r>
    </w:p>
    <w:p w14:paraId="672F5FE0" w14:textId="77777777" w:rsidR="00BC3956" w:rsidRPr="004C1360" w:rsidRDefault="00BC3956" w:rsidP="00BC3956">
      <w:pPr>
        <w:pStyle w:val="NoSpacing"/>
        <w:numPr>
          <w:ilvl w:val="0"/>
          <w:numId w:val="13"/>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Clirio'r prysg o fewn corsydd brwyn Llangasty, creu 'ffensys gwlyb' a chwblhau gwaith torri ffosydd i wella cynefinoedd ac ansawdd y d</w:t>
      </w:r>
      <w:r w:rsidRPr="004C1360">
        <w:rPr>
          <w:rFonts w:eastAsia="Times New Roman" w:cs="Times New Roman"/>
          <w:sz w:val="24"/>
          <w:szCs w:val="24"/>
          <w:lang w:val="cy-GB"/>
        </w:rPr>
        <w:t>ŵ</w:t>
      </w:r>
      <w:r w:rsidRPr="004C1360">
        <w:rPr>
          <w:rFonts w:ascii="Gill Sans MT" w:eastAsia="Times New Roman" w:hAnsi="Gill Sans MT" w:cs="Times New Roman"/>
          <w:sz w:val="24"/>
          <w:szCs w:val="24"/>
          <w:lang w:val="cy-GB"/>
        </w:rPr>
        <w:t>r sy'n cyrraedd y Llyn.</w:t>
      </w:r>
    </w:p>
    <w:p w14:paraId="1F7E07B1" w14:textId="77777777" w:rsidR="00BC3956" w:rsidRPr="004C1360" w:rsidRDefault="00BC3956" w:rsidP="00BC3956">
      <w:pPr>
        <w:pStyle w:val="NoSpacing"/>
        <w:numPr>
          <w:ilvl w:val="0"/>
          <w:numId w:val="1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Cefnogi prosiect MSc ar ddosbarthiad Odonata (gweision y neidr a mursennod) mewn ymateb i waith rheoli ffosydd.</w:t>
      </w:r>
    </w:p>
    <w:p w14:paraId="40F9D9AF" w14:textId="77777777" w:rsidR="00BC3956" w:rsidRPr="004C1360" w:rsidRDefault="00BC3956" w:rsidP="00BC3956">
      <w:pPr>
        <w:pStyle w:val="NoSpacing"/>
        <w:numPr>
          <w:ilvl w:val="0"/>
          <w:numId w:val="1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Drafftio cynllun rheoli ar gyfer Llangasty a Chaeau T</w:t>
      </w:r>
      <w:r w:rsidRPr="004C1360">
        <w:rPr>
          <w:rFonts w:eastAsia="Times New Roman"/>
          <w:sz w:val="24"/>
          <w:szCs w:val="24"/>
          <w:lang w:val="cy-GB"/>
        </w:rPr>
        <w:t>ŷ</w:t>
      </w:r>
      <w:r w:rsidRPr="004C1360">
        <w:rPr>
          <w:rFonts w:ascii="Gill Sans MT" w:eastAsia="Times New Roman" w:hAnsi="Gill Sans MT"/>
          <w:sz w:val="24"/>
          <w:szCs w:val="24"/>
          <w:lang w:val="cy-GB"/>
        </w:rPr>
        <w:t xml:space="preserve"> Mawr.</w:t>
      </w:r>
    </w:p>
    <w:p w14:paraId="4C20D3E2" w14:textId="77777777" w:rsidR="00BC3956" w:rsidRPr="004C1360" w:rsidRDefault="00BC3956" w:rsidP="00BC3956">
      <w:pPr>
        <w:pStyle w:val="NoSpacing"/>
        <w:numPr>
          <w:ilvl w:val="0"/>
          <w:numId w:val="13"/>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Gosod panel dehongli newydd gyda chymorth grant CCC ym maes parcio Llangasty yn dilyn ymlaen o'r gwaith partneriaeth a hwyluswyd gennym ar weithredu'r dyluniad, yr ymgynghoriad cyhoeddus a gosod cuddfan adar newydd.</w:t>
      </w:r>
    </w:p>
    <w:p w14:paraId="226D5F9E" w14:textId="77777777" w:rsidR="00BC3956" w:rsidRPr="004C1360" w:rsidRDefault="00BC3956" w:rsidP="00BC3956">
      <w:pPr>
        <w:pStyle w:val="NoSpacing"/>
        <w:rPr>
          <w:rFonts w:ascii="Gill Sans MT" w:hAnsi="Gill Sans MT"/>
          <w:sz w:val="24"/>
          <w:szCs w:val="24"/>
          <w:lang w:val="cy-GB"/>
        </w:rPr>
      </w:pPr>
    </w:p>
    <w:p w14:paraId="58F9F40F" w14:textId="77777777" w:rsidR="00BC3956" w:rsidRPr="004C1360" w:rsidRDefault="00BC3956" w:rsidP="00BC3956">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Mynydd Illtyd (Pyllau Illtyd SoDdGA)</w:t>
      </w:r>
    </w:p>
    <w:p w14:paraId="0814BE1E" w14:textId="77777777" w:rsidR="00BC3956" w:rsidRPr="004C1360" w:rsidRDefault="00BC3956" w:rsidP="00BC3956">
      <w:pPr>
        <w:pStyle w:val="NoSpacing"/>
        <w:numPr>
          <w:ilvl w:val="0"/>
          <w:numId w:val="14"/>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Chwistrellu aildyfant eithin mewn mannau lle y cafodd eu torri yn y gorffennol.</w:t>
      </w:r>
    </w:p>
    <w:p w14:paraId="1ECE3022" w14:textId="77777777" w:rsidR="00BC3956" w:rsidRPr="004C1360" w:rsidRDefault="00BC3956" w:rsidP="00BC3956">
      <w:pPr>
        <w:pStyle w:val="NoSpacing"/>
        <w:numPr>
          <w:ilvl w:val="0"/>
          <w:numId w:val="14"/>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Darparu cyllid o'r ffilmio i ailadeiladu mwy na 30 metr o waliau sychion ar y comin.</w:t>
      </w:r>
    </w:p>
    <w:p w14:paraId="67195AC5" w14:textId="77777777" w:rsidR="00BC3956" w:rsidRPr="004C1360" w:rsidRDefault="00BC3956" w:rsidP="00BC3956">
      <w:pPr>
        <w:pStyle w:val="NoSpacing"/>
        <w:rPr>
          <w:rFonts w:ascii="Gill Sans MT" w:hAnsi="Gill Sans MT"/>
          <w:sz w:val="24"/>
          <w:szCs w:val="24"/>
          <w:lang w:val="cy-GB"/>
        </w:rPr>
      </w:pPr>
    </w:p>
    <w:p w14:paraId="52BC3046" w14:textId="77777777" w:rsidR="00BC3956" w:rsidRPr="004C1360" w:rsidRDefault="00BC3956" w:rsidP="00BC3956">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Mynydd Du SoDdGA</w:t>
      </w:r>
    </w:p>
    <w:p w14:paraId="1894DF2C"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Cwblhau llosgiadau dan reolaeth ar Dair Cairn Uchaf a sefydlu data gwaelodlin drwy gefnogi prosiect asesu risg tân MSc.</w:t>
      </w:r>
    </w:p>
    <w:p w14:paraId="22426A7C"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Comisiynu LiDAR a lluniau hypersbectral o'r awyr o Fynydd Isaf lle y cafodd ei ddifrodi gan dân gwyllt mawr; hefyd delweddau ar gyfer Chwarel Herbert (ar gyfer Prosiect Calch), Waun Fignen Felen a'r ail graith erydiad ar Y Mynyddoedd Duon SoDdGA.</w:t>
      </w:r>
    </w:p>
    <w:p w14:paraId="68FBE62B"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Gosod grid gwartheg newydd ar Fynydd Bach Trecastell a chynnal gwelliannau cynefin arbrofol ar Fynydd Myddfai o dan grant gwelliant gan National Grid Gas plc.</w:t>
      </w:r>
    </w:p>
    <w:p w14:paraId="22B9F8A2"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Cyswllt parhaus â National Grid Gas plc a chontractwyr i ddarparu mwy o sicrwydd o ôl-ofal a gwaith adfer ar Fynydd Myddfai (craith piblinell).</w:t>
      </w:r>
    </w:p>
    <w:p w14:paraId="53841FBD" w14:textId="77777777" w:rsidR="00BC3956" w:rsidRPr="004C1360" w:rsidRDefault="00BC3956" w:rsidP="00BC3956">
      <w:pPr>
        <w:pStyle w:val="NoSpacing"/>
        <w:rPr>
          <w:rFonts w:ascii="Gill Sans MT" w:hAnsi="Gill Sans MT"/>
          <w:sz w:val="24"/>
          <w:szCs w:val="24"/>
          <w:lang w:val="cy-GB"/>
        </w:rPr>
      </w:pPr>
    </w:p>
    <w:p w14:paraId="0EC27B0B" w14:textId="77777777" w:rsidR="00BC3956" w:rsidRPr="004C1360" w:rsidRDefault="00BC3956" w:rsidP="00BC3956">
      <w:pPr>
        <w:pStyle w:val="NoSpacing"/>
        <w:ind w:left="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Manor Penderyn</w:t>
      </w:r>
    </w:p>
    <w:p w14:paraId="55F6FF41"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Parhau â'r gwaith gyda chominwyr a phorwyr i wella'r amodau ar gyfer da byw, bioamrywiaeth a cherddwyr drwy ladd gwair a llosgiadau dan reolaeth.</w:t>
      </w:r>
    </w:p>
    <w:p w14:paraId="7FAB4B88"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Parhau i baratoi'r cais ar gyfer cysyniad i gadw'r ffens sy'n gwahanu'r comin o Goedwig Fawr y Dwyrain.</w:t>
      </w:r>
    </w:p>
    <w:p w14:paraId="697DA853" w14:textId="77777777" w:rsidR="00BC3956" w:rsidRPr="004C1360" w:rsidRDefault="00BC3956" w:rsidP="00BC3956">
      <w:pPr>
        <w:pStyle w:val="NoSpacing"/>
        <w:rPr>
          <w:rFonts w:ascii="Gill Sans MT" w:hAnsi="Gill Sans MT"/>
          <w:sz w:val="24"/>
          <w:szCs w:val="24"/>
          <w:lang w:val="cy-GB"/>
        </w:rPr>
      </w:pPr>
    </w:p>
    <w:p w14:paraId="14AF652D" w14:textId="77777777" w:rsidR="00BC3956" w:rsidRPr="004C1360" w:rsidRDefault="00BC3956" w:rsidP="00BC3956">
      <w:pPr>
        <w:pStyle w:val="NoSpacing"/>
        <w:ind w:left="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Coetiroedd Carreg Cennen SoDdGA a choetiroedd eraill</w:t>
      </w:r>
    </w:p>
    <w:p w14:paraId="27C92DD7"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Rheoli eithin a rheolaeth cynefin â chymorth yng Ngharreg Cennin SoDdGA.</w:t>
      </w:r>
    </w:p>
    <w:p w14:paraId="6BF05750" w14:textId="77777777" w:rsidR="00BC3956" w:rsidRPr="004C1360"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Derbyn cyllid grant gan Goetiroedd Gwell i Gymru ar gyfer Lein Govilon, Coedwigoedd Ffawydd Llangatwg, Clun Gwyn, Gweithfeydd y Powdwr Du, Parc Gwledig Craig y Nos a Choetiroedd Carreg Cennen.</w:t>
      </w:r>
    </w:p>
    <w:p w14:paraId="7E527977" w14:textId="77777777" w:rsidR="00BC3956" w:rsidRDefault="00BC3956" w:rsidP="00BC3956">
      <w:pPr>
        <w:pStyle w:val="NoSpacing"/>
        <w:numPr>
          <w:ilvl w:val="0"/>
          <w:numId w:val="15"/>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Cefnogi o leiaf pedwar Gr</w:t>
      </w:r>
      <w:r w:rsidRPr="004C1360">
        <w:rPr>
          <w:rFonts w:eastAsia="Times New Roman" w:cs="Times New Roman"/>
          <w:sz w:val="24"/>
          <w:szCs w:val="24"/>
          <w:lang w:val="cy-GB"/>
        </w:rPr>
        <w:t>ŵ</w:t>
      </w:r>
      <w:r w:rsidRPr="004C1360">
        <w:rPr>
          <w:rFonts w:ascii="Gill Sans MT" w:eastAsia="Times New Roman" w:hAnsi="Gill Sans MT" w:cs="Times New Roman"/>
          <w:sz w:val="24"/>
          <w:szCs w:val="24"/>
          <w:lang w:val="cy-GB"/>
        </w:rPr>
        <w:t>p Coetiroedd Cymunedol gweithredol drwy Gytundeb Lefel Gwasanaeth y Cymoedd Gwyrdd.</w:t>
      </w:r>
    </w:p>
    <w:p w14:paraId="14107126" w14:textId="77777777" w:rsidR="00BC3956" w:rsidRPr="004C1360" w:rsidRDefault="00BC3956" w:rsidP="007E2E53">
      <w:pPr>
        <w:pStyle w:val="NoSpacing"/>
        <w:ind w:left="720"/>
        <w:rPr>
          <w:rFonts w:ascii="Gill Sans MT" w:eastAsia="Times New Roman" w:hAnsi="Gill Sans MT" w:cs="Times New Roman"/>
          <w:sz w:val="24"/>
          <w:szCs w:val="24"/>
          <w:lang w:val="cy-GB"/>
        </w:rPr>
      </w:pPr>
    </w:p>
    <w:p w14:paraId="3D0ACF87" w14:textId="77777777" w:rsidR="00BC3956" w:rsidRPr="004C1360" w:rsidRDefault="00BC3956" w:rsidP="00BC3956">
      <w:pPr>
        <w:pStyle w:val="NoSpacing"/>
        <w:rPr>
          <w:rFonts w:ascii="Gill Sans MT" w:hAnsi="Gill Sans MT"/>
          <w:sz w:val="24"/>
          <w:szCs w:val="24"/>
          <w:lang w:val="cy-GB"/>
        </w:rPr>
      </w:pPr>
    </w:p>
    <w:p w14:paraId="62C84D46" w14:textId="77777777" w:rsidR="00BC3956" w:rsidRPr="004C1360" w:rsidRDefault="00BC3956" w:rsidP="00BC3956">
      <w:pPr>
        <w:pStyle w:val="NoSpacing"/>
        <w:ind w:firstLine="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Henebion Rhestredig Garn Goch</w:t>
      </w:r>
    </w:p>
    <w:p w14:paraId="39497176" w14:textId="77777777" w:rsidR="00BC3956" w:rsidRPr="004C1360" w:rsidRDefault="00BC3956" w:rsidP="00BC3956">
      <w:pPr>
        <w:pStyle w:val="NoSpacing"/>
        <w:numPr>
          <w:ilvl w:val="0"/>
          <w:numId w:val="16"/>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Parhau i gefnogi cytundeb Tir Gofal ac aildyfu eithin dan reolaeth gan glirio a chwistrellu chwyn.</w:t>
      </w:r>
    </w:p>
    <w:p w14:paraId="51929F72" w14:textId="77777777" w:rsidR="00BC3956" w:rsidRPr="004C1360" w:rsidRDefault="00BC3956" w:rsidP="00BC3956">
      <w:pPr>
        <w:pStyle w:val="NoSpacing"/>
        <w:rPr>
          <w:rFonts w:ascii="Gill Sans MT" w:hAnsi="Gill Sans MT"/>
          <w:sz w:val="24"/>
          <w:szCs w:val="24"/>
          <w:lang w:val="cy-GB"/>
        </w:rPr>
      </w:pPr>
    </w:p>
    <w:p w14:paraId="00FBC19E" w14:textId="77777777" w:rsidR="00BC3956" w:rsidRPr="004C1360" w:rsidRDefault="00BC3956" w:rsidP="00BC3956">
      <w:pPr>
        <w:pStyle w:val="NoSpacing"/>
        <w:ind w:left="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Gwasanaeth Gwybodaeth Bioamrywiaeth ac Ymchwil</w:t>
      </w:r>
    </w:p>
    <w:p w14:paraId="553F7EC6" w14:textId="77777777" w:rsidR="00BC3956" w:rsidRPr="004C1360" w:rsidRDefault="00BC3956" w:rsidP="00BC3956">
      <w:pPr>
        <w:pStyle w:val="NoSpacing"/>
        <w:numPr>
          <w:ilvl w:val="0"/>
          <w:numId w:val="16"/>
        </w:numPr>
        <w:rPr>
          <w:rFonts w:ascii="Gill Sans MT" w:eastAsia="Times New Roman" w:hAnsi="Gill Sans MT" w:cs="Times New Roman"/>
          <w:b/>
          <w:sz w:val="24"/>
          <w:szCs w:val="24"/>
          <w:lang w:val="cy-GB"/>
        </w:rPr>
      </w:pPr>
      <w:r w:rsidRPr="004C1360">
        <w:rPr>
          <w:rFonts w:ascii="Gill Sans MT" w:eastAsia="Times New Roman" w:hAnsi="Gill Sans MT"/>
          <w:sz w:val="24"/>
          <w:szCs w:val="24"/>
          <w:lang w:val="cy-GB"/>
        </w:rPr>
        <w:t xml:space="preserve">Cynnal y Cytundeb Lefel Gwasanaeth blynyddol gyda'r Gwasanaeth Gwybodaeth Bioamrywiaeth a datblygu’r modelau addasrwydd cynefin GIS yn llwyddiannus ar </w:t>
      </w:r>
      <w:r w:rsidRPr="004C1360">
        <w:rPr>
          <w:rFonts w:ascii="Gill Sans MT" w:eastAsia="Times New Roman" w:hAnsi="Gill Sans MT"/>
          <w:sz w:val="24"/>
          <w:szCs w:val="24"/>
          <w:lang w:val="cy-GB"/>
        </w:rPr>
        <w:lastRenderedPageBreak/>
        <w:t>gyfer Rhywogaethau Ewropeaidd a Warchodir i'w defnyddio fel sail ar gyfer polisïau a phenderfyniadau cynllunio.</w:t>
      </w:r>
    </w:p>
    <w:p w14:paraId="7FEF4A7E" w14:textId="77777777" w:rsidR="00BC3956" w:rsidRPr="004C1360" w:rsidRDefault="00BC3956" w:rsidP="00BC3956">
      <w:pPr>
        <w:pStyle w:val="NoSpacing"/>
        <w:numPr>
          <w:ilvl w:val="0"/>
          <w:numId w:val="16"/>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Dechrau ysgoloriaeth ymchwil KESS gyda Phrifysgol Abertawe i archwilio proffiliau carbon mawn y corstiroedd mawn yn y Parc.</w:t>
      </w:r>
    </w:p>
    <w:p w14:paraId="1A09C3E7" w14:textId="77777777" w:rsidR="00BC3956" w:rsidRPr="004C1360" w:rsidRDefault="00BC3956" w:rsidP="00BC3956">
      <w:pPr>
        <w:pStyle w:val="NoSpacing"/>
        <w:numPr>
          <w:ilvl w:val="0"/>
          <w:numId w:val="16"/>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Parhau i gefnogi staff yr ysgoloriaeth ymchwil PhD ar ecoleg a dosbarthiad Carabidae o fewn amgylchedd afonol wedi'i addasu.</w:t>
      </w:r>
    </w:p>
    <w:p w14:paraId="03AD3FC6" w14:textId="77777777" w:rsidR="00BC3956" w:rsidRPr="004C1360" w:rsidRDefault="00BC3956" w:rsidP="00BC3956">
      <w:pPr>
        <w:pStyle w:val="NoSpacing"/>
        <w:numPr>
          <w:ilvl w:val="0"/>
          <w:numId w:val="16"/>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Drafftio Prosbectws Ymchwil Awdurdod Parc Cenedlaethol Bannau Brycheiniog i'w gymeradwyo gan yr Awdurdod Parc Cenedlaethol.</w:t>
      </w:r>
    </w:p>
    <w:p w14:paraId="28745404" w14:textId="77777777" w:rsidR="00BC3956" w:rsidRPr="004C1360" w:rsidRDefault="00BC3956" w:rsidP="00BC3956">
      <w:pPr>
        <w:pStyle w:val="NoSpacing"/>
        <w:ind w:left="720"/>
        <w:rPr>
          <w:rFonts w:ascii="Gill Sans MT" w:hAnsi="Gill Sans MT"/>
          <w:sz w:val="24"/>
          <w:szCs w:val="24"/>
          <w:lang w:val="cy-GB"/>
        </w:rPr>
      </w:pPr>
    </w:p>
    <w:p w14:paraId="11C7E311" w14:textId="77777777" w:rsidR="00BC3956" w:rsidRPr="004C1360" w:rsidRDefault="00BC3956" w:rsidP="00BC3956">
      <w:pPr>
        <w:pStyle w:val="NoSpacing"/>
        <w:ind w:left="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Rheoli Tirlun Ucheldir</w:t>
      </w:r>
    </w:p>
    <w:p w14:paraId="3C5EACD6" w14:textId="77777777" w:rsidR="00BC3956" w:rsidRPr="004C1360" w:rsidRDefault="00BC3956" w:rsidP="00BC3956">
      <w:pPr>
        <w:pStyle w:val="NoSpacing"/>
        <w:numPr>
          <w:ilvl w:val="0"/>
          <w:numId w:val="18"/>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Mae tîm prosiect wedi cael ei ffurfio i gyflawni'r amcanion arfaethedig yn y flwyddyn 2012-13.</w:t>
      </w:r>
    </w:p>
    <w:p w14:paraId="17196749" w14:textId="77777777" w:rsidR="00BC3956" w:rsidRPr="004C1360" w:rsidRDefault="00BC3956" w:rsidP="00BC3956">
      <w:pPr>
        <w:pStyle w:val="NoSpacing"/>
        <w:numPr>
          <w:ilvl w:val="0"/>
          <w:numId w:val="18"/>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Rydym wedi cychwyn ein hastudiaeth gwmpasu ar yr ucheldir ar draws y Parc cyfan.</w:t>
      </w:r>
    </w:p>
    <w:p w14:paraId="449C1151" w14:textId="77777777" w:rsidR="00BC3956" w:rsidRPr="004C1360" w:rsidRDefault="00BC3956" w:rsidP="00BC3956">
      <w:pPr>
        <w:pStyle w:val="NoSpacing"/>
        <w:numPr>
          <w:ilvl w:val="0"/>
          <w:numId w:val="18"/>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Rydym wedi dechrau gwaith ar ffynonellau cyllid Cronfa Dreftadaeth y Loteri a helpu porwyr i ymuno â chynllun Glastir.</w:t>
      </w:r>
    </w:p>
    <w:p w14:paraId="32513A4D" w14:textId="77777777" w:rsidR="00BC3956" w:rsidRPr="004C1360" w:rsidRDefault="00BC3956" w:rsidP="00BC3956">
      <w:pPr>
        <w:pStyle w:val="NoSpacing"/>
        <w:numPr>
          <w:ilvl w:val="0"/>
          <w:numId w:val="18"/>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Rydym wedi dechrau gwaith ar ymgysylltu â rhanddeiliaid ar waith ar y Mynyddoedd Duon a'i gynnwys o fewn cynllun amgylchedd Glastir.</w:t>
      </w:r>
    </w:p>
    <w:p w14:paraId="713668B2" w14:textId="77777777" w:rsidR="00BC3956" w:rsidRPr="004C1360" w:rsidRDefault="00BC3956" w:rsidP="00BC3956">
      <w:pPr>
        <w:pStyle w:val="NoSpacing"/>
        <w:ind w:left="720"/>
        <w:rPr>
          <w:rFonts w:ascii="Gill Sans MT" w:hAnsi="Gill Sans MT"/>
          <w:sz w:val="24"/>
          <w:szCs w:val="24"/>
          <w:lang w:val="cy-GB"/>
        </w:rPr>
      </w:pPr>
    </w:p>
    <w:p w14:paraId="4F5B74DE" w14:textId="77777777" w:rsidR="00BC3956" w:rsidRPr="004C1360" w:rsidRDefault="00BC3956" w:rsidP="00BC3956">
      <w:pPr>
        <w:pStyle w:val="NoSpacing"/>
        <w:keepNext/>
        <w:ind w:left="720"/>
        <w:rPr>
          <w:rFonts w:ascii="Gill Sans MT" w:eastAsia="Times New Roman" w:hAnsi="Gill Sans MT" w:cs="Times New Roman"/>
          <w:b/>
          <w:sz w:val="24"/>
          <w:szCs w:val="24"/>
          <w:lang w:val="cy-GB"/>
        </w:rPr>
      </w:pPr>
      <w:r w:rsidRPr="004C1360">
        <w:rPr>
          <w:rFonts w:ascii="Gill Sans MT" w:eastAsia="Times New Roman" w:hAnsi="Gill Sans MT" w:cs="Times New Roman"/>
          <w:b/>
          <w:sz w:val="24"/>
          <w:szCs w:val="24"/>
          <w:lang w:val="cy-GB"/>
        </w:rPr>
        <w:t>Sefydlu data gwaelodlin i lywio'r gwaith o fonitro Cyflwr y Parc</w:t>
      </w:r>
    </w:p>
    <w:p w14:paraId="029F3A66" w14:textId="77777777" w:rsidR="00BC3956" w:rsidRPr="004C1360" w:rsidRDefault="00BC3956" w:rsidP="00BC3956">
      <w:pPr>
        <w:pStyle w:val="NoSpacing"/>
        <w:numPr>
          <w:ilvl w:val="0"/>
          <w:numId w:val="17"/>
        </w:numPr>
        <w:rPr>
          <w:rFonts w:ascii="Gill Sans MT" w:eastAsia="Times New Roman" w:hAnsi="Gill Sans MT" w:cs="Times New Roman"/>
          <w:szCs w:val="24"/>
          <w:lang w:val="cy-GB"/>
        </w:rPr>
      </w:pPr>
      <w:r w:rsidRPr="004C1360">
        <w:rPr>
          <w:rFonts w:ascii="Gill Sans MT" w:eastAsia="Times New Roman" w:hAnsi="Gill Sans MT"/>
          <w:sz w:val="24"/>
          <w:szCs w:val="24"/>
          <w:lang w:val="cy-GB"/>
        </w:rPr>
        <w:t>Comisiynwyd asesiad nodwedd tirlun ar gyfer y Parc Cenedlaethol cyfan. Bydd y gwaith hwn yn gyfeiriad daearyddol ar gyfer nodweddion arbennig y Parc yn ogystal â bod yn waelodlin ar gyfer rheoli cadwraeth. Mae wedi'i seilio ar LANDMAP CCC a gyda'i gilydd maent yn cefnogi dynodiad y Parc fel tirlun a warchodir.</w:t>
      </w:r>
    </w:p>
    <w:p w14:paraId="3190150D" w14:textId="77777777" w:rsidR="00BC3956" w:rsidRPr="004C1360" w:rsidRDefault="00BC3956" w:rsidP="00BC3956">
      <w:pPr>
        <w:pStyle w:val="NoSpacing"/>
        <w:numPr>
          <w:ilvl w:val="0"/>
          <w:numId w:val="17"/>
        </w:numPr>
        <w:rPr>
          <w:rFonts w:ascii="Gill Sans MT" w:eastAsia="Times New Roman" w:hAnsi="Gill Sans MT" w:cs="Times New Roman"/>
          <w:szCs w:val="24"/>
          <w:lang w:val="cy-GB"/>
        </w:rPr>
      </w:pPr>
      <w:r w:rsidRPr="004C1360">
        <w:rPr>
          <w:rFonts w:ascii="Gill Sans MT" w:eastAsia="Times New Roman" w:hAnsi="Gill Sans MT" w:cs="Times New Roman"/>
          <w:kern w:val="36"/>
          <w:sz w:val="24"/>
          <w:szCs w:val="24"/>
          <w:lang w:val="cy-GB"/>
        </w:rPr>
        <w:t>Cafwyd trafodaethau â swyddogion a phartneriaid i adnabod y problemau allweddol sy'n wynebu adnoddau'r Parc.  Archwiliwyd setiau data ymgeiswyr a dangosyddion. Mae bylchau data wedi'u hadnabod, lle y bo'n gymwys.</w:t>
      </w:r>
    </w:p>
    <w:p w14:paraId="55D17E45" w14:textId="77777777" w:rsidR="00BC3956" w:rsidRDefault="00BC3956" w:rsidP="006B38C7">
      <w:pPr>
        <w:pStyle w:val="NoSpacing"/>
        <w:ind w:left="720"/>
        <w:rPr>
          <w:rFonts w:ascii="Gill Sans MT" w:eastAsia="Times New Roman" w:hAnsi="Gill Sans MT"/>
          <w:kern w:val="36"/>
          <w:sz w:val="24"/>
          <w:szCs w:val="24"/>
          <w:lang w:val="cy-GB"/>
        </w:rPr>
      </w:pPr>
      <w:r w:rsidRPr="004C1360">
        <w:rPr>
          <w:rFonts w:ascii="Gill Sans MT" w:eastAsia="Times New Roman" w:hAnsi="Gill Sans MT"/>
          <w:kern w:val="36"/>
          <w:sz w:val="24"/>
          <w:szCs w:val="24"/>
          <w:lang w:val="cy-GB"/>
        </w:rPr>
        <w:t>Ceisiwyd cymorth gan Uned Ddata Cymru, Ystadegwyr Llywodraeth Cymru, Asiantaeth yr Amgylchedd Cymru ac eraill ar gasglu setiau data a'u dadgyfuno ar lefel y Parc, lle y bo'n gymwys.  Yr unig setiau data ONS sydd ar gael ar gyfer Parciau Cenedlaethol yw'r ystadegau poblogaeth cyffredinol. Mae'r her hon yn parhau i lesteirio cynnydd ar yr adroddiad ar gyflwr y parc.</w:t>
      </w:r>
    </w:p>
    <w:p w14:paraId="58932493" w14:textId="77777777" w:rsidR="00AA25DA" w:rsidRDefault="00AA25DA" w:rsidP="006B38C7">
      <w:pPr>
        <w:pStyle w:val="NoSpacing"/>
        <w:ind w:left="720"/>
        <w:rPr>
          <w:rFonts w:ascii="Gill Sans MT" w:hAnsi="Gill Sans MT"/>
          <w:kern w:val="36"/>
          <w:sz w:val="24"/>
          <w:szCs w:val="24"/>
        </w:rPr>
      </w:pPr>
    </w:p>
    <w:p w14:paraId="1FEEF000" w14:textId="28024576" w:rsidR="00AA25DA" w:rsidRPr="007E2E53" w:rsidRDefault="00BC3956" w:rsidP="006B38C7">
      <w:pPr>
        <w:pStyle w:val="NoSpacing"/>
        <w:ind w:firstLine="578"/>
        <w:rPr>
          <w:rFonts w:ascii="Gill Sans MT" w:hAnsi="Gill Sans MT"/>
          <w:b/>
          <w:kern w:val="36"/>
          <w:sz w:val="24"/>
          <w:szCs w:val="24"/>
        </w:rPr>
      </w:pPr>
      <w:r w:rsidRPr="007E2E53">
        <w:rPr>
          <w:rFonts w:ascii="Gill Sans MT" w:eastAsia="Times New Roman" w:hAnsi="Gill Sans MT" w:cs="Times New Roman"/>
          <w:b/>
          <w:kern w:val="36"/>
          <w:sz w:val="24"/>
          <w:szCs w:val="24"/>
          <w:lang w:val="cy-GB"/>
        </w:rPr>
        <w:t>Mae cyflawniadau eraill yn cynnwys</w:t>
      </w:r>
      <w:r w:rsidR="00AA25DA" w:rsidRPr="007E2E53">
        <w:rPr>
          <w:rFonts w:ascii="Gill Sans MT" w:hAnsi="Gill Sans MT"/>
          <w:b/>
          <w:kern w:val="36"/>
          <w:sz w:val="24"/>
          <w:szCs w:val="24"/>
        </w:rPr>
        <w:t>:</w:t>
      </w:r>
    </w:p>
    <w:p w14:paraId="2C79E640" w14:textId="77777777" w:rsidR="00AA25DA" w:rsidRDefault="00AA25DA" w:rsidP="006B38C7">
      <w:pPr>
        <w:pStyle w:val="NoSpacing"/>
        <w:rPr>
          <w:rFonts w:ascii="Gill Sans MT" w:hAnsi="Gill Sans MT"/>
          <w:b/>
          <w:i/>
          <w:kern w:val="36"/>
          <w:sz w:val="24"/>
          <w:szCs w:val="24"/>
        </w:rPr>
      </w:pPr>
    </w:p>
    <w:p w14:paraId="5A99BF68" w14:textId="77777777" w:rsidR="00461349" w:rsidRPr="004C1360" w:rsidRDefault="00461349" w:rsidP="00461349">
      <w:pPr>
        <w:pStyle w:val="NoSpacing"/>
        <w:numPr>
          <w:ilvl w:val="0"/>
          <w:numId w:val="38"/>
        </w:numPr>
        <w:rPr>
          <w:rFonts w:ascii="Gill Sans MT" w:eastAsia="Times New Roman" w:hAnsi="Gill Sans MT" w:cs="Times New Roman"/>
          <w:szCs w:val="24"/>
          <w:lang w:val="cy-GB"/>
        </w:rPr>
      </w:pPr>
      <w:r w:rsidRPr="004C1360">
        <w:rPr>
          <w:rFonts w:ascii="Gill Sans MT" w:eastAsia="Times New Roman" w:hAnsi="Gill Sans MT"/>
          <w:sz w:val="24"/>
          <w:szCs w:val="24"/>
          <w:lang w:val="cy-GB"/>
        </w:rPr>
        <w:t>Yn Nhachwedd 2010 cymeradwywyd Cynllun Rheoli Bro'r Sgydau gan Aelodau'r Awdurdod Parc Cenedlaethol. Mae'r cynllun deg mlynedd yn brosiect ar y cyd rhwng Awdurdod Parc Cenedlaethol Bannau Brycheiniog, Comisiwn Coedwigaeth Cymru a Chyngor Cefn Gwlad Cymru (CCC) gan ganolbwyntio ar warchod a gwella bro'r sgydau a chydbwyso hynny ag anghenion ymwelwyr, trigolion a chynefinoedd sensitif.  Mae'r Cynllun Gwaith Pum Mlynedd sy'n datblygu yn cyd-fynd â'r Cynllun Rheoli ac yn gweithredu fel dogfen fyw ac mae'n cynnwys targedau a dyddiadau cau sy'n benodol i swyddogion a sefydliadau.  Er mwyn blaenoriaethu'r Cynllun Gwaith Pum Mlynedd, mae gr</w:t>
      </w:r>
      <w:r w:rsidRPr="004C1360">
        <w:rPr>
          <w:rFonts w:eastAsia="Times New Roman"/>
          <w:sz w:val="24"/>
          <w:szCs w:val="24"/>
          <w:lang w:val="cy-GB"/>
        </w:rPr>
        <w:t>ŵ</w:t>
      </w:r>
      <w:r w:rsidRPr="004C1360">
        <w:rPr>
          <w:rFonts w:ascii="Gill Sans MT" w:eastAsia="Times New Roman" w:hAnsi="Gill Sans MT"/>
          <w:sz w:val="24"/>
          <w:szCs w:val="24"/>
          <w:lang w:val="cy-GB"/>
        </w:rPr>
        <w:t>p llywio craidd (gan gynnwys swyddogion o Gomisiwn Coedwigaeth Cymru a CCC) yn cwrdd dair gwaith y flwyddyn i drafod a chytuno ar ganlyniadau, targedau a chyllid.</w:t>
      </w:r>
    </w:p>
    <w:p w14:paraId="5750EEA4" w14:textId="77777777" w:rsidR="00461349" w:rsidRPr="004C1360" w:rsidRDefault="00461349" w:rsidP="00461349">
      <w:pPr>
        <w:pStyle w:val="NoSpacing"/>
        <w:ind w:firstLine="360"/>
        <w:rPr>
          <w:rFonts w:ascii="Gill Sans MT" w:hAnsi="Gill Sans MT"/>
          <w:b/>
          <w:sz w:val="24"/>
          <w:szCs w:val="24"/>
          <w:lang w:val="cy-GB"/>
        </w:rPr>
      </w:pPr>
    </w:p>
    <w:p w14:paraId="1DDB947D" w14:textId="5C87FF9E" w:rsidR="00736584" w:rsidRDefault="00461349" w:rsidP="00D34CD9">
      <w:pPr>
        <w:pStyle w:val="NoSpacing"/>
        <w:ind w:left="360"/>
        <w:rPr>
          <w:rFonts w:ascii="Gill Sans MT" w:hAnsi="Gill Sans MT"/>
          <w:b/>
          <w:sz w:val="24"/>
          <w:szCs w:val="24"/>
        </w:rPr>
      </w:pPr>
      <w:r w:rsidRPr="007E2E53">
        <w:rPr>
          <w:rFonts w:ascii="Gill Sans MT" w:eastAsia="Times New Roman" w:hAnsi="Gill Sans MT"/>
          <w:b/>
          <w:bCs/>
          <w:iCs/>
          <w:sz w:val="24"/>
          <w:szCs w:val="24"/>
          <w:lang w:val="cy-GB"/>
        </w:rPr>
        <w:t xml:space="preserve">At ei gilydd rydym wedi cwblhau nifer o brosiectau a fydd yn cyfrannu at y nod o leihau'r niwed i amgylchedd y Parc. Cydnabyddwn yr angen ac rydym yn gweithio i wella cadernid ein targedau perfformiad a phenderfynu ar y </w:t>
      </w:r>
      <w:r w:rsidRPr="007E2E53">
        <w:rPr>
          <w:rFonts w:ascii="Gill Sans MT" w:eastAsia="Times New Roman" w:hAnsi="Gill Sans MT"/>
          <w:b/>
          <w:bCs/>
          <w:iCs/>
          <w:sz w:val="24"/>
          <w:szCs w:val="24"/>
          <w:lang w:val="cy-GB"/>
        </w:rPr>
        <w:lastRenderedPageBreak/>
        <w:t>ffordd orau o gynyddu dosbarthiad prosiectau cadwraeth ar draws y Parc cyfan. Yn 2012-13 mae'n rhaid i ni ystyried sut y gallwn ddatblygu ymagwedd ehangach seiliedig ar bartneriaeth i hoelio adnoddau ac ymdrech lle y mae'r angen mwyaf amdanynt. Mae Bro'r Sgydau yn enghraifft dda o ble rydym wedi gwneud gwaith da</w:t>
      </w:r>
      <w:r w:rsidR="000E7C33" w:rsidRPr="007E2E53">
        <w:rPr>
          <w:rFonts w:ascii="Gill Sans MT" w:hAnsi="Gill Sans MT"/>
          <w:b/>
          <w:sz w:val="24"/>
          <w:szCs w:val="24"/>
        </w:rPr>
        <w:t>.</w:t>
      </w:r>
      <w:r w:rsidR="00736584" w:rsidRPr="007E2E53">
        <w:rPr>
          <w:rFonts w:ascii="Gill Sans MT" w:hAnsi="Gill Sans MT"/>
          <w:b/>
          <w:sz w:val="24"/>
          <w:szCs w:val="24"/>
        </w:rPr>
        <w:t xml:space="preserve"> </w:t>
      </w:r>
    </w:p>
    <w:p w14:paraId="598F9DC1" w14:textId="77777777" w:rsidR="00194EBD" w:rsidRPr="007E2E53" w:rsidRDefault="00194EBD" w:rsidP="007E2E53">
      <w:pPr>
        <w:pStyle w:val="NoSpacing"/>
        <w:rPr>
          <w:rFonts w:ascii="Gill Sans MT" w:hAnsi="Gill Sans MT"/>
          <w:b/>
          <w:sz w:val="24"/>
          <w:szCs w:val="24"/>
        </w:rPr>
      </w:pPr>
    </w:p>
    <w:p w14:paraId="0BDC3BF5" w14:textId="68663DCB" w:rsidR="0065274E" w:rsidRPr="007E2E53" w:rsidRDefault="002B2808" w:rsidP="008A7D6E">
      <w:pPr>
        <w:pStyle w:val="Heading1"/>
        <w:rPr>
          <w:rFonts w:ascii="Gill Sans MT" w:hAnsi="Gill Sans MT"/>
          <w:color w:val="auto"/>
          <w:sz w:val="32"/>
          <w:szCs w:val="32"/>
        </w:rPr>
      </w:pPr>
      <w:bookmarkStart w:id="18" w:name="_5._Conclusion"/>
      <w:bookmarkEnd w:id="18"/>
      <w:r w:rsidRPr="007E2E53">
        <w:rPr>
          <w:rFonts w:ascii="Gill Sans MT" w:hAnsi="Gill Sans MT"/>
          <w:color w:val="auto"/>
          <w:sz w:val="32"/>
          <w:szCs w:val="32"/>
        </w:rPr>
        <w:t xml:space="preserve">5. </w:t>
      </w:r>
      <w:r w:rsidR="00461349" w:rsidRPr="007E2E53">
        <w:rPr>
          <w:rFonts w:ascii="Gill Sans MT" w:eastAsia="Times New Roman" w:hAnsi="Gill Sans MT"/>
          <w:bCs w:val="0"/>
          <w:color w:val="auto"/>
          <w:sz w:val="32"/>
          <w:szCs w:val="32"/>
          <w:lang w:val="cy-GB"/>
        </w:rPr>
        <w:t>Casgliad</w:t>
      </w:r>
    </w:p>
    <w:p w14:paraId="1AF4D07E" w14:textId="77777777" w:rsidR="005A7720" w:rsidRDefault="005A7720" w:rsidP="005A7720">
      <w:pPr>
        <w:pStyle w:val="NoSpacing"/>
        <w:ind w:left="360"/>
        <w:rPr>
          <w:rFonts w:ascii="Gill Sans MT" w:hAnsi="Gill Sans MT"/>
          <w:sz w:val="24"/>
          <w:szCs w:val="24"/>
        </w:rPr>
      </w:pPr>
    </w:p>
    <w:p w14:paraId="1663FFF6" w14:textId="77777777" w:rsidR="004440D5" w:rsidRPr="004C1360" w:rsidRDefault="004440D5" w:rsidP="004440D5">
      <w:pPr>
        <w:pStyle w:val="NoSpacing"/>
        <w:ind w:left="284"/>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Yn 2011-12 roedd yr Awdurdod wedi cymryd cam arall ymlaen o ran datblygu Amcanion Gwella sy'n canolbwyntio ar ganlyniadau ac sy'n deillio o'r blaenoriaethau sydd wedi'u cynnwys yng Nghynllun Rheoli'r Parc Cenedlaethol. Roedd hyn yn cael ei ystyried yn waith ar y gweill a bydd gwelliannau pellach yn cysylltu amcanion gwella â blaenoriaethau'r Cynllun Rheoli yn cael eu cyflwyno yn 2012-13.</w:t>
      </w:r>
    </w:p>
    <w:p w14:paraId="155F39C4" w14:textId="77777777" w:rsidR="004440D5" w:rsidRPr="004C1360" w:rsidRDefault="004440D5" w:rsidP="004440D5">
      <w:pPr>
        <w:pStyle w:val="NoSpacing"/>
        <w:ind w:left="284" w:hanging="426"/>
        <w:rPr>
          <w:rFonts w:ascii="Gill Sans MT" w:hAnsi="Gill Sans MT"/>
          <w:sz w:val="24"/>
          <w:szCs w:val="24"/>
          <w:lang w:val="cy-GB"/>
        </w:rPr>
      </w:pPr>
    </w:p>
    <w:p w14:paraId="0137CCEE" w14:textId="77777777" w:rsidR="004440D5" w:rsidRPr="004C1360" w:rsidRDefault="004440D5" w:rsidP="004440D5">
      <w:pPr>
        <w:pStyle w:val="NoSpacing"/>
        <w:ind w:left="284"/>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Mae bob amser lle i wella ond at ei gilydd credwn ein bod wedi cyflawni ein Hamcanion Gwella fel a ganlyn:</w:t>
      </w:r>
    </w:p>
    <w:p w14:paraId="54BD66D4" w14:textId="77777777" w:rsidR="004440D5" w:rsidRPr="004C1360" w:rsidRDefault="004440D5" w:rsidP="004440D5">
      <w:pPr>
        <w:pStyle w:val="NoSpacing"/>
        <w:ind w:left="284" w:hanging="426"/>
        <w:rPr>
          <w:rFonts w:ascii="Gill Sans MT" w:hAnsi="Gill Sans MT"/>
          <w:sz w:val="24"/>
          <w:szCs w:val="24"/>
          <w:lang w:val="cy-GB"/>
        </w:rPr>
      </w:pPr>
    </w:p>
    <w:p w14:paraId="011EBED8" w14:textId="77777777" w:rsidR="004440D5" w:rsidRPr="004C1360" w:rsidRDefault="004440D5" w:rsidP="004440D5">
      <w:pPr>
        <w:pStyle w:val="NoSpacing"/>
        <w:ind w:left="284"/>
        <w:rPr>
          <w:rFonts w:ascii="Gill Sans MT" w:eastAsia="Times New Roman" w:hAnsi="Gill Sans MT" w:cs="Times New Roman"/>
          <w:b/>
          <w:sz w:val="24"/>
          <w:szCs w:val="24"/>
          <w:u w:val="single"/>
          <w:lang w:val="cy-GB"/>
        </w:rPr>
      </w:pPr>
      <w:r w:rsidRPr="004C1360">
        <w:rPr>
          <w:rFonts w:ascii="Gill Sans MT" w:eastAsia="Times New Roman" w:hAnsi="Gill Sans MT" w:cs="Times New Roman"/>
          <w:b/>
          <w:sz w:val="24"/>
          <w:szCs w:val="24"/>
          <w:u w:val="single"/>
          <w:lang w:val="cy-GB"/>
        </w:rPr>
        <w:t>Ymdrechu i ddarparu gwasanaeth cynllunio gwych</w:t>
      </w:r>
    </w:p>
    <w:p w14:paraId="138C0BA9" w14:textId="77777777" w:rsidR="004440D5" w:rsidRPr="004C1360" w:rsidRDefault="004440D5" w:rsidP="004440D5">
      <w:pPr>
        <w:pStyle w:val="NoSpacing"/>
        <w:ind w:left="284" w:hanging="426"/>
        <w:rPr>
          <w:rFonts w:ascii="Gill Sans MT" w:hAnsi="Gill Sans MT"/>
          <w:b/>
          <w:sz w:val="24"/>
          <w:szCs w:val="24"/>
          <w:u w:val="single"/>
          <w:lang w:val="cy-GB"/>
        </w:rPr>
      </w:pPr>
    </w:p>
    <w:p w14:paraId="7EA805CB" w14:textId="77777777" w:rsidR="004440D5" w:rsidRPr="004C1360" w:rsidRDefault="004440D5" w:rsidP="004440D5">
      <w:pPr>
        <w:pStyle w:val="NoSpacing"/>
        <w:ind w:left="284"/>
        <w:rPr>
          <w:rFonts w:ascii="Gill Sans MT" w:eastAsia="Times New Roman" w:hAnsi="Gill Sans MT" w:cs="Times New Roman"/>
          <w:szCs w:val="24"/>
          <w:lang w:val="cy-GB"/>
        </w:rPr>
      </w:pPr>
      <w:r w:rsidRPr="004C1360">
        <w:rPr>
          <w:rFonts w:ascii="Gill Sans MT" w:eastAsia="Times New Roman" w:hAnsi="Gill Sans MT"/>
          <w:sz w:val="24"/>
          <w:szCs w:val="24"/>
          <w:lang w:val="cy-GB"/>
        </w:rPr>
        <w:t>Dywedodd 88% o gwsmeriaid fod y gwasanaeth cynllunio yn dda neu'n well o'i gymharu â'n targed o 76%. Yn wyneb nifer cynyddol o geisiadau, rhagorwyd ar ein targedau ar gyfer nifer yr achosion a gafodd eu penderfynu o fewn 8 wythnos ym mhob categori, a chafodd 84% o geisiadau a benderfynwyd eu cymeradwyo. Mae'n rhaid i ni ddiffinio "rhagoriaeth" a sut y gellir ei fesur, ac rydym yn bwriadu diffinio ac ymgynghori ar hyn ym mis Hydref 2012.</w:t>
      </w:r>
    </w:p>
    <w:p w14:paraId="0EF33951" w14:textId="77777777" w:rsidR="004440D5" w:rsidRPr="004C1360" w:rsidRDefault="004440D5" w:rsidP="004440D5">
      <w:pPr>
        <w:pStyle w:val="NoSpacing"/>
        <w:ind w:left="284"/>
        <w:rPr>
          <w:rFonts w:ascii="Gill Sans MT" w:hAnsi="Gill Sans MT"/>
          <w:sz w:val="24"/>
          <w:szCs w:val="24"/>
          <w:lang w:val="cy-GB"/>
        </w:rPr>
      </w:pPr>
    </w:p>
    <w:p w14:paraId="23EA9E56" w14:textId="77777777" w:rsidR="004440D5" w:rsidRPr="004C1360" w:rsidRDefault="004440D5" w:rsidP="004440D5">
      <w:pPr>
        <w:pStyle w:val="NoSpacing"/>
        <w:ind w:left="284"/>
        <w:rPr>
          <w:rFonts w:ascii="Gill Sans MT" w:eastAsia="Times New Roman" w:hAnsi="Gill Sans MT" w:cs="Times New Roman"/>
          <w:b/>
          <w:sz w:val="24"/>
          <w:szCs w:val="24"/>
          <w:u w:val="single"/>
          <w:lang w:val="cy-GB"/>
        </w:rPr>
      </w:pPr>
      <w:r w:rsidRPr="004C1360">
        <w:rPr>
          <w:rFonts w:ascii="Gill Sans MT" w:eastAsia="Times New Roman" w:hAnsi="Gill Sans MT"/>
          <w:b/>
          <w:bCs/>
          <w:sz w:val="24"/>
          <w:szCs w:val="24"/>
          <w:u w:val="single"/>
          <w:lang w:val="cy-GB"/>
        </w:rPr>
        <w:t>Cynhyrchu ynni mwy adnewyddadwy, creu incwm a gwella ein gallu i wrthsefyll cynnydd mewn costau tanwydd yn yr ardal leol</w:t>
      </w:r>
    </w:p>
    <w:p w14:paraId="7AC90EC6" w14:textId="77777777" w:rsidR="004440D5" w:rsidRPr="004C1360" w:rsidRDefault="004440D5" w:rsidP="004440D5">
      <w:pPr>
        <w:pStyle w:val="NoSpacing"/>
        <w:ind w:left="284" w:hanging="426"/>
        <w:rPr>
          <w:rFonts w:ascii="Gill Sans MT" w:hAnsi="Gill Sans MT"/>
          <w:sz w:val="24"/>
          <w:szCs w:val="24"/>
          <w:lang w:val="cy-GB"/>
        </w:rPr>
      </w:pPr>
    </w:p>
    <w:p w14:paraId="0E48B15A" w14:textId="77777777" w:rsidR="004440D5" w:rsidRPr="004C1360" w:rsidRDefault="004440D5" w:rsidP="004440D5">
      <w:pPr>
        <w:spacing w:line="240" w:lineRule="auto"/>
        <w:ind w:left="284"/>
        <w:rPr>
          <w:rFonts w:ascii="Gill Sans MT" w:eastAsia="Times New Roman" w:hAnsi="Gill Sans MT"/>
          <w:sz w:val="24"/>
          <w:szCs w:val="24"/>
          <w:lang w:val="cy-GB"/>
        </w:rPr>
      </w:pPr>
      <w:r w:rsidRPr="004C1360">
        <w:rPr>
          <w:rFonts w:ascii="Gill Sans MT" w:eastAsia="Times New Roman" w:hAnsi="Gill Sans MT"/>
          <w:sz w:val="24"/>
          <w:szCs w:val="24"/>
          <w:lang w:val="cy-GB"/>
        </w:rPr>
        <w:t>Drwy’r' Gronfa Datblygu Cynaliadwy buddsoddwyd £24,000 mewn ynni adnewyddadwy a phrosiectau arbed ynni na fyddent wedi mynd rhagddynt fel arall. Mae'r gwaith gyda'r Cymoedd Gwyrdd wedi gwrthbwyso gwariant drwy gynhyrchu tanwydd pren cymunedol o dros £6000, a bydd Awdurdod Parc Cenedlaethol Bannau Brycheiniog yn rhoi sylw a chymorth ychwanegol i'r Cymoedd Gwyrdd yn y flwyddyn 2012-13.</w:t>
      </w:r>
    </w:p>
    <w:p w14:paraId="15C88112" w14:textId="77777777" w:rsidR="004440D5" w:rsidRPr="004C1360" w:rsidRDefault="004440D5" w:rsidP="004440D5">
      <w:pPr>
        <w:pStyle w:val="NoSpacing"/>
        <w:ind w:left="284"/>
        <w:rPr>
          <w:rFonts w:ascii="Gill Sans MT" w:hAnsi="Gill Sans MT"/>
          <w:sz w:val="24"/>
          <w:szCs w:val="24"/>
          <w:lang w:val="cy-GB"/>
        </w:rPr>
      </w:pPr>
    </w:p>
    <w:p w14:paraId="480C4BEE" w14:textId="77777777" w:rsidR="004440D5" w:rsidRPr="004C1360" w:rsidRDefault="004440D5" w:rsidP="004440D5">
      <w:pPr>
        <w:pStyle w:val="NoSpacing"/>
        <w:ind w:left="284"/>
        <w:rPr>
          <w:rFonts w:ascii="Gill Sans MT" w:eastAsia="Times New Roman" w:hAnsi="Gill Sans MT" w:cs="Times New Roman"/>
          <w:b/>
          <w:sz w:val="24"/>
          <w:szCs w:val="24"/>
          <w:u w:val="single"/>
          <w:lang w:val="cy-GB"/>
        </w:rPr>
      </w:pPr>
      <w:r w:rsidRPr="004C1360">
        <w:rPr>
          <w:rFonts w:ascii="Gill Sans MT" w:eastAsia="Times New Roman" w:hAnsi="Gill Sans MT" w:cs="Times New Roman"/>
          <w:b/>
          <w:sz w:val="24"/>
          <w:szCs w:val="24"/>
          <w:u w:val="single"/>
          <w:lang w:val="cy-GB"/>
        </w:rPr>
        <w:t>Gwarchod nodweddion arbennig y Parc rhag datblygiadau amhriodol</w:t>
      </w:r>
    </w:p>
    <w:p w14:paraId="1AC9D2BD" w14:textId="77777777" w:rsidR="004440D5" w:rsidRPr="004C1360" w:rsidRDefault="004440D5" w:rsidP="004440D5">
      <w:pPr>
        <w:pStyle w:val="NoSpacing"/>
        <w:ind w:left="284"/>
        <w:rPr>
          <w:rFonts w:ascii="Gill Sans MT" w:hAnsi="Gill Sans MT"/>
          <w:b/>
          <w:sz w:val="24"/>
          <w:szCs w:val="24"/>
          <w:u w:val="single"/>
          <w:lang w:val="cy-GB"/>
        </w:rPr>
      </w:pPr>
    </w:p>
    <w:p w14:paraId="4BA65801" w14:textId="77777777" w:rsidR="004440D5" w:rsidRPr="004C1360" w:rsidRDefault="004440D5" w:rsidP="004440D5">
      <w:pPr>
        <w:pStyle w:val="NoSpacing"/>
        <w:ind w:left="284"/>
        <w:rPr>
          <w:rFonts w:ascii="Gill Sans MT" w:eastAsia="Times New Roman" w:hAnsi="Gill Sans MT" w:cs="Times New Roman"/>
          <w:szCs w:val="24"/>
          <w:lang w:val="cy-GB"/>
        </w:rPr>
      </w:pPr>
      <w:r w:rsidRPr="004C1360">
        <w:rPr>
          <w:rFonts w:ascii="Gill Sans MT" w:eastAsia="Times New Roman" w:hAnsi="Gill Sans MT"/>
          <w:sz w:val="24"/>
          <w:szCs w:val="24"/>
          <w:lang w:val="cy-GB"/>
        </w:rPr>
        <w:t>At ei gilydd, rydym wedi gosod y sylfeini ar gyfer gwelliannau yn y dyfodol ond nid oeddem wedi cyrraedd ein targed o benderfynu 65% o achosion gorfodi o fewn 12 wythnos ac nid oedd unrhyw leihad yn yr ôl-groniad o achosion. Erbyn Mawrth 2012, roedd cyfraddau cwblhau achosion wedi cynyddu i 8 y swyddog fesul mis. Yn 2012-13 dylai hyn olygu bod modd cwblhau achosion newydd o fewn yr amserlen ofynnol a bydd adnoddau ychwanegol yn cael eu darparu i leihau'r ôl-groniad. Rydym wedi gosod targedau i leihau'r ôl-groniad o 140 o achosion i 50 yn y blynyddoedd 2012-13 a chwblhau 65% o achosion o fewn 12 wythnos.</w:t>
      </w:r>
    </w:p>
    <w:p w14:paraId="478AF2CF" w14:textId="77777777" w:rsidR="004440D5" w:rsidRPr="004C1360" w:rsidRDefault="004440D5" w:rsidP="004440D5">
      <w:pPr>
        <w:pStyle w:val="NoSpacing"/>
        <w:ind w:left="284"/>
        <w:rPr>
          <w:rFonts w:ascii="Gill Sans MT" w:hAnsi="Gill Sans MT"/>
          <w:sz w:val="24"/>
          <w:szCs w:val="24"/>
          <w:lang w:val="cy-GB"/>
        </w:rPr>
      </w:pPr>
    </w:p>
    <w:p w14:paraId="3891BDE0" w14:textId="77777777" w:rsidR="004440D5" w:rsidRPr="004C1360" w:rsidRDefault="004440D5" w:rsidP="004440D5">
      <w:pPr>
        <w:pStyle w:val="NoSpacing"/>
        <w:ind w:left="284"/>
        <w:rPr>
          <w:rFonts w:ascii="Gill Sans MT" w:eastAsia="Times New Roman" w:hAnsi="Gill Sans MT" w:cs="Times New Roman"/>
          <w:b/>
          <w:sz w:val="24"/>
          <w:szCs w:val="24"/>
          <w:u w:val="single"/>
          <w:lang w:val="cy-GB"/>
        </w:rPr>
      </w:pPr>
      <w:r w:rsidRPr="004C1360">
        <w:rPr>
          <w:rFonts w:ascii="Gill Sans MT" w:eastAsia="Times New Roman" w:hAnsi="Gill Sans MT"/>
          <w:b/>
          <w:bCs/>
          <w:sz w:val="24"/>
          <w:szCs w:val="24"/>
          <w:u w:val="single"/>
          <w:lang w:val="cy-GB"/>
        </w:rPr>
        <w:t>Gwarchod treftadaeth adeiledig y Parc yn well</w:t>
      </w:r>
    </w:p>
    <w:p w14:paraId="4A2E0993" w14:textId="77777777" w:rsidR="004440D5" w:rsidRPr="004C1360" w:rsidRDefault="004440D5" w:rsidP="004440D5">
      <w:pPr>
        <w:pStyle w:val="NoSpacing"/>
        <w:ind w:left="284" w:hanging="426"/>
        <w:rPr>
          <w:rFonts w:ascii="Gill Sans MT" w:hAnsi="Gill Sans MT"/>
          <w:b/>
          <w:sz w:val="24"/>
          <w:szCs w:val="24"/>
          <w:u w:val="single"/>
          <w:lang w:val="cy-GB"/>
        </w:rPr>
      </w:pPr>
    </w:p>
    <w:p w14:paraId="63322604" w14:textId="77777777" w:rsidR="004440D5" w:rsidRPr="004C1360" w:rsidRDefault="004440D5" w:rsidP="004440D5">
      <w:pPr>
        <w:pStyle w:val="NoSpacing"/>
        <w:ind w:left="284"/>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Mae llawer i'w wneud o hyd yn y maes hwn ond rydym yn fodlon ein bod wedi gweld gwelliant yn y maes. Er na osodwyd unrhyw darged penodol, rydym wedi lleihau Adeiladau mewn Perygl gan 6.5%. Hefyd rydym wedi cyllido gwelliannau i adeiladau yn Ardal Gadwraeth Talgarth ac wedi diwygio ac ymestyn Ardal Gadwraeth Aberhonddu a rhoi hyfforddiant i swyddogion cynllunio, yn ôl y bwriad.</w:t>
      </w:r>
    </w:p>
    <w:p w14:paraId="15E94A96" w14:textId="77777777" w:rsidR="004440D5" w:rsidRPr="004C1360" w:rsidRDefault="004440D5" w:rsidP="004440D5">
      <w:pPr>
        <w:pStyle w:val="NoSpacing"/>
        <w:ind w:left="284" w:hanging="426"/>
        <w:rPr>
          <w:rFonts w:ascii="Gill Sans MT" w:hAnsi="Gill Sans MT"/>
          <w:sz w:val="24"/>
          <w:szCs w:val="24"/>
          <w:lang w:val="cy-GB"/>
        </w:rPr>
      </w:pPr>
    </w:p>
    <w:p w14:paraId="31DF1BE2" w14:textId="77777777" w:rsidR="004440D5" w:rsidRPr="004C1360" w:rsidRDefault="004440D5" w:rsidP="004440D5">
      <w:pPr>
        <w:pStyle w:val="NoSpacing"/>
        <w:ind w:left="284"/>
        <w:rPr>
          <w:rFonts w:ascii="Gill Sans MT" w:eastAsia="Times New Roman" w:hAnsi="Gill Sans MT" w:cs="Times New Roman"/>
          <w:b/>
          <w:sz w:val="24"/>
          <w:szCs w:val="24"/>
          <w:u w:val="single"/>
          <w:lang w:val="cy-GB"/>
        </w:rPr>
      </w:pPr>
      <w:r w:rsidRPr="004C1360">
        <w:rPr>
          <w:rFonts w:ascii="Gill Sans MT" w:eastAsia="Times New Roman" w:hAnsi="Gill Sans MT" w:cs="Times New Roman"/>
          <w:b/>
          <w:sz w:val="24"/>
          <w:szCs w:val="24"/>
          <w:u w:val="single"/>
          <w:lang w:val="cy-GB"/>
        </w:rPr>
        <w:t>Lleihau'r niwed i amgylchedd y Parc</w:t>
      </w:r>
    </w:p>
    <w:p w14:paraId="573D7A34" w14:textId="77777777" w:rsidR="004440D5" w:rsidRPr="004C1360" w:rsidRDefault="004440D5" w:rsidP="004440D5">
      <w:pPr>
        <w:pStyle w:val="NoSpacing"/>
        <w:ind w:left="284" w:hanging="426"/>
        <w:rPr>
          <w:rFonts w:ascii="Gill Sans MT" w:hAnsi="Gill Sans MT"/>
          <w:b/>
          <w:sz w:val="24"/>
          <w:szCs w:val="24"/>
          <w:u w:val="single"/>
          <w:lang w:val="cy-GB"/>
        </w:rPr>
      </w:pPr>
    </w:p>
    <w:p w14:paraId="6C85F335" w14:textId="77777777" w:rsidR="004440D5" w:rsidRPr="004C1360" w:rsidRDefault="004440D5" w:rsidP="004440D5">
      <w:pPr>
        <w:pStyle w:val="NoSpacing"/>
        <w:ind w:left="284"/>
        <w:rPr>
          <w:rFonts w:ascii="Gill Sans MT" w:eastAsia="Times New Roman" w:hAnsi="Gill Sans MT" w:cs="Times New Roman"/>
          <w:szCs w:val="24"/>
          <w:lang w:val="cy-GB"/>
        </w:rPr>
      </w:pPr>
      <w:r w:rsidRPr="004C1360">
        <w:rPr>
          <w:rFonts w:ascii="Gill Sans MT" w:eastAsia="Times New Roman" w:hAnsi="Gill Sans MT"/>
          <w:sz w:val="24"/>
          <w:szCs w:val="24"/>
          <w:lang w:val="cy-GB"/>
        </w:rPr>
        <w:t>Gallem fod wedi gosod targedau mwy effeithiol ac mae llawer o'r gwaith wedi canolbwyntio ar dir sy'n eiddo'r Awdurdod, ond rydym wedi cwblhau nifer sylweddol o brosiectau a fydd yn cyfrannu at y nod o leihau'r niwed i amgylchedd y Parc. Yn 2012-13 mae'n rhaid i ni ystyried sut y gallwn ddatblygu ymagwedd ehangach seiliedig ar bartneriaeth er mwyn canolbwyntio adnoddau ac ymdrechion lle y mae'r angen mwyaf amdanynt, gan adeiladu ar yr ymagwedd enghreifftiol a fabwysiadwyd ym Mro'r Sgydau. Yr Amcan Gwella hwn fydd y cyntaf i fod yn destun adolygiad craffu ffurfiol yn 2012-13 fel rhan o raglen graffu newydd yr Awdurdod.</w:t>
      </w:r>
    </w:p>
    <w:p w14:paraId="4A99913C" w14:textId="5321A9A9" w:rsidR="00C976F9" w:rsidRPr="00C976F9" w:rsidRDefault="00C976F9" w:rsidP="00AD5490">
      <w:pPr>
        <w:pStyle w:val="NoSpacing"/>
        <w:ind w:left="284"/>
        <w:rPr>
          <w:rFonts w:ascii="Gill Sans MT" w:hAnsi="Gill Sans MT"/>
          <w:sz w:val="24"/>
          <w:szCs w:val="24"/>
        </w:rPr>
      </w:pPr>
    </w:p>
    <w:p w14:paraId="75A3DDA3" w14:textId="77777777" w:rsidR="00194EBD" w:rsidRDefault="00194EBD" w:rsidP="005A7720">
      <w:pPr>
        <w:pStyle w:val="NoSpacing"/>
        <w:ind w:left="360"/>
        <w:rPr>
          <w:rFonts w:ascii="Gill Sans MT" w:eastAsiaTheme="minorEastAsia" w:hAnsi="Gill Sans MT" w:cstheme="minorBidi"/>
          <w:sz w:val="24"/>
          <w:szCs w:val="24"/>
        </w:rPr>
      </w:pPr>
    </w:p>
    <w:p w14:paraId="2A7A9EF7" w14:textId="77777777" w:rsidR="00194EBD" w:rsidRDefault="00194EBD" w:rsidP="005A7720">
      <w:pPr>
        <w:pStyle w:val="NoSpacing"/>
        <w:ind w:left="360"/>
        <w:rPr>
          <w:rFonts w:ascii="Gill Sans MT" w:eastAsiaTheme="minorEastAsia" w:hAnsi="Gill Sans MT" w:cstheme="minorBidi"/>
          <w:sz w:val="24"/>
          <w:szCs w:val="24"/>
        </w:rPr>
      </w:pPr>
    </w:p>
    <w:p w14:paraId="3D31412C" w14:textId="77777777" w:rsidR="00194EBD" w:rsidRDefault="00194EBD" w:rsidP="005A7720">
      <w:pPr>
        <w:pStyle w:val="NoSpacing"/>
        <w:ind w:left="360"/>
        <w:rPr>
          <w:rFonts w:ascii="Gill Sans MT" w:eastAsiaTheme="minorEastAsia" w:hAnsi="Gill Sans MT" w:cstheme="minorBidi"/>
          <w:sz w:val="24"/>
          <w:szCs w:val="24"/>
        </w:rPr>
      </w:pPr>
    </w:p>
    <w:p w14:paraId="259E0DDA" w14:textId="77777777" w:rsidR="00194EBD" w:rsidRDefault="00194EBD" w:rsidP="005A7720">
      <w:pPr>
        <w:pStyle w:val="NoSpacing"/>
        <w:ind w:left="360"/>
        <w:rPr>
          <w:rFonts w:ascii="Gill Sans MT" w:eastAsiaTheme="minorEastAsia" w:hAnsi="Gill Sans MT" w:cstheme="minorBidi"/>
          <w:sz w:val="24"/>
          <w:szCs w:val="24"/>
        </w:rPr>
      </w:pPr>
    </w:p>
    <w:p w14:paraId="3B862802" w14:textId="77777777" w:rsidR="00194EBD" w:rsidRDefault="00194EBD" w:rsidP="005A7720">
      <w:pPr>
        <w:pStyle w:val="NoSpacing"/>
        <w:ind w:left="360"/>
        <w:rPr>
          <w:rFonts w:ascii="Gill Sans MT" w:eastAsiaTheme="minorEastAsia" w:hAnsi="Gill Sans MT" w:cstheme="minorBidi"/>
          <w:sz w:val="24"/>
          <w:szCs w:val="24"/>
        </w:rPr>
      </w:pPr>
    </w:p>
    <w:p w14:paraId="24B996F7" w14:textId="77777777" w:rsidR="00194EBD" w:rsidRDefault="00194EBD" w:rsidP="005A7720">
      <w:pPr>
        <w:pStyle w:val="NoSpacing"/>
        <w:ind w:left="360"/>
        <w:rPr>
          <w:rFonts w:ascii="Gill Sans MT" w:eastAsiaTheme="minorEastAsia" w:hAnsi="Gill Sans MT" w:cstheme="minorBidi"/>
          <w:sz w:val="24"/>
          <w:szCs w:val="24"/>
        </w:rPr>
      </w:pPr>
    </w:p>
    <w:p w14:paraId="7EE14B15" w14:textId="77777777" w:rsidR="00194EBD" w:rsidRDefault="00194EBD" w:rsidP="005A7720">
      <w:pPr>
        <w:pStyle w:val="NoSpacing"/>
        <w:ind w:left="360"/>
        <w:rPr>
          <w:rFonts w:ascii="Gill Sans MT" w:eastAsiaTheme="minorEastAsia" w:hAnsi="Gill Sans MT" w:cstheme="minorBidi"/>
          <w:sz w:val="24"/>
          <w:szCs w:val="24"/>
        </w:rPr>
      </w:pPr>
    </w:p>
    <w:p w14:paraId="240A5E2A" w14:textId="77777777" w:rsidR="00194EBD" w:rsidRDefault="00194EBD" w:rsidP="005A7720">
      <w:pPr>
        <w:pStyle w:val="NoSpacing"/>
        <w:ind w:left="360"/>
        <w:rPr>
          <w:rFonts w:ascii="Gill Sans MT" w:eastAsiaTheme="minorEastAsia" w:hAnsi="Gill Sans MT" w:cstheme="minorBidi"/>
          <w:sz w:val="24"/>
          <w:szCs w:val="24"/>
        </w:rPr>
      </w:pPr>
    </w:p>
    <w:p w14:paraId="3CCB3CB6" w14:textId="77777777" w:rsidR="00194EBD" w:rsidRDefault="00194EBD" w:rsidP="005A7720">
      <w:pPr>
        <w:pStyle w:val="NoSpacing"/>
        <w:ind w:left="360"/>
        <w:rPr>
          <w:rFonts w:ascii="Gill Sans MT" w:eastAsiaTheme="minorEastAsia" w:hAnsi="Gill Sans MT" w:cstheme="minorBidi"/>
          <w:sz w:val="24"/>
          <w:szCs w:val="24"/>
        </w:rPr>
      </w:pPr>
    </w:p>
    <w:p w14:paraId="5BE4E895" w14:textId="77777777" w:rsidR="00194EBD" w:rsidRDefault="00194EBD" w:rsidP="005A7720">
      <w:pPr>
        <w:pStyle w:val="NoSpacing"/>
        <w:ind w:left="360"/>
        <w:rPr>
          <w:rFonts w:ascii="Gill Sans MT" w:eastAsiaTheme="minorEastAsia" w:hAnsi="Gill Sans MT" w:cstheme="minorBidi"/>
          <w:sz w:val="24"/>
          <w:szCs w:val="24"/>
        </w:rPr>
      </w:pPr>
    </w:p>
    <w:p w14:paraId="77BB8D7E" w14:textId="77777777" w:rsidR="00194EBD" w:rsidRDefault="00194EBD" w:rsidP="005A7720">
      <w:pPr>
        <w:pStyle w:val="NoSpacing"/>
        <w:ind w:left="360"/>
        <w:rPr>
          <w:rFonts w:ascii="Gill Sans MT" w:eastAsiaTheme="minorEastAsia" w:hAnsi="Gill Sans MT" w:cstheme="minorBidi"/>
          <w:sz w:val="24"/>
          <w:szCs w:val="24"/>
        </w:rPr>
      </w:pPr>
    </w:p>
    <w:p w14:paraId="71301428" w14:textId="77777777" w:rsidR="00194EBD" w:rsidRDefault="00194EBD" w:rsidP="005A7720">
      <w:pPr>
        <w:pStyle w:val="NoSpacing"/>
        <w:ind w:left="360"/>
        <w:rPr>
          <w:rFonts w:ascii="Gill Sans MT" w:eastAsiaTheme="minorEastAsia" w:hAnsi="Gill Sans MT" w:cstheme="minorBidi"/>
          <w:sz w:val="24"/>
          <w:szCs w:val="24"/>
        </w:rPr>
      </w:pPr>
    </w:p>
    <w:p w14:paraId="5C822642" w14:textId="77777777" w:rsidR="00194EBD" w:rsidRDefault="00194EBD" w:rsidP="005A7720">
      <w:pPr>
        <w:pStyle w:val="NoSpacing"/>
        <w:ind w:left="360"/>
        <w:rPr>
          <w:rFonts w:ascii="Gill Sans MT" w:eastAsiaTheme="minorEastAsia" w:hAnsi="Gill Sans MT" w:cstheme="minorBidi"/>
          <w:sz w:val="24"/>
          <w:szCs w:val="24"/>
        </w:rPr>
      </w:pPr>
    </w:p>
    <w:p w14:paraId="0802A931" w14:textId="77777777" w:rsidR="00194EBD" w:rsidRDefault="00194EBD" w:rsidP="005A7720">
      <w:pPr>
        <w:pStyle w:val="NoSpacing"/>
        <w:ind w:left="360"/>
        <w:rPr>
          <w:rFonts w:ascii="Gill Sans MT" w:eastAsiaTheme="minorEastAsia" w:hAnsi="Gill Sans MT" w:cstheme="minorBidi"/>
          <w:sz w:val="24"/>
          <w:szCs w:val="24"/>
        </w:rPr>
      </w:pPr>
    </w:p>
    <w:p w14:paraId="69216FE6" w14:textId="77777777" w:rsidR="00194EBD" w:rsidRDefault="00194EBD" w:rsidP="005A7720">
      <w:pPr>
        <w:pStyle w:val="NoSpacing"/>
        <w:ind w:left="360"/>
        <w:rPr>
          <w:rFonts w:ascii="Gill Sans MT" w:eastAsiaTheme="minorEastAsia" w:hAnsi="Gill Sans MT" w:cstheme="minorBidi"/>
          <w:sz w:val="24"/>
          <w:szCs w:val="24"/>
        </w:rPr>
      </w:pPr>
    </w:p>
    <w:p w14:paraId="42CEC61D" w14:textId="77777777" w:rsidR="00194EBD" w:rsidRDefault="00194EBD" w:rsidP="005A7720">
      <w:pPr>
        <w:pStyle w:val="NoSpacing"/>
        <w:ind w:left="360"/>
        <w:rPr>
          <w:rFonts w:ascii="Gill Sans MT" w:eastAsiaTheme="minorEastAsia" w:hAnsi="Gill Sans MT" w:cstheme="minorBidi"/>
          <w:sz w:val="24"/>
          <w:szCs w:val="24"/>
        </w:rPr>
      </w:pPr>
    </w:p>
    <w:p w14:paraId="11930E2B" w14:textId="77777777" w:rsidR="00194EBD" w:rsidRDefault="00194EBD" w:rsidP="005A7720">
      <w:pPr>
        <w:pStyle w:val="NoSpacing"/>
        <w:ind w:left="360"/>
        <w:rPr>
          <w:rFonts w:ascii="Gill Sans MT" w:eastAsiaTheme="minorEastAsia" w:hAnsi="Gill Sans MT" w:cstheme="minorBidi"/>
          <w:sz w:val="24"/>
          <w:szCs w:val="24"/>
        </w:rPr>
      </w:pPr>
    </w:p>
    <w:p w14:paraId="519353F9" w14:textId="77777777" w:rsidR="00194EBD" w:rsidRDefault="00194EBD" w:rsidP="005A7720">
      <w:pPr>
        <w:pStyle w:val="NoSpacing"/>
        <w:ind w:left="360"/>
        <w:rPr>
          <w:rFonts w:ascii="Gill Sans MT" w:eastAsiaTheme="minorEastAsia" w:hAnsi="Gill Sans MT" w:cstheme="minorBidi"/>
          <w:sz w:val="24"/>
          <w:szCs w:val="24"/>
        </w:rPr>
      </w:pPr>
    </w:p>
    <w:p w14:paraId="1C0954D2" w14:textId="77777777" w:rsidR="00194EBD" w:rsidRDefault="00194EBD" w:rsidP="005A7720">
      <w:pPr>
        <w:pStyle w:val="NoSpacing"/>
        <w:ind w:left="360"/>
        <w:rPr>
          <w:rFonts w:ascii="Gill Sans MT" w:eastAsiaTheme="minorEastAsia" w:hAnsi="Gill Sans MT" w:cstheme="minorBidi"/>
          <w:sz w:val="24"/>
          <w:szCs w:val="24"/>
        </w:rPr>
      </w:pPr>
    </w:p>
    <w:p w14:paraId="2D07BC34" w14:textId="77777777" w:rsidR="00194EBD" w:rsidRDefault="00194EBD" w:rsidP="005A7720">
      <w:pPr>
        <w:pStyle w:val="NoSpacing"/>
        <w:ind w:left="360"/>
        <w:rPr>
          <w:rFonts w:ascii="Gill Sans MT" w:eastAsiaTheme="minorEastAsia" w:hAnsi="Gill Sans MT" w:cstheme="minorBidi"/>
          <w:sz w:val="24"/>
          <w:szCs w:val="24"/>
        </w:rPr>
      </w:pPr>
    </w:p>
    <w:p w14:paraId="1CCBEE69" w14:textId="77777777" w:rsidR="00194EBD" w:rsidRDefault="00194EBD" w:rsidP="005A7720">
      <w:pPr>
        <w:pStyle w:val="NoSpacing"/>
        <w:ind w:left="360"/>
        <w:rPr>
          <w:rFonts w:ascii="Gill Sans MT" w:eastAsiaTheme="minorEastAsia" w:hAnsi="Gill Sans MT" w:cstheme="minorBidi"/>
          <w:sz w:val="24"/>
          <w:szCs w:val="24"/>
        </w:rPr>
      </w:pPr>
    </w:p>
    <w:p w14:paraId="5685EB9D" w14:textId="77777777" w:rsidR="00194EBD" w:rsidRDefault="00194EBD" w:rsidP="005A7720">
      <w:pPr>
        <w:pStyle w:val="NoSpacing"/>
        <w:ind w:left="360"/>
        <w:rPr>
          <w:rFonts w:ascii="Gill Sans MT" w:eastAsiaTheme="minorEastAsia" w:hAnsi="Gill Sans MT" w:cstheme="minorBidi"/>
          <w:sz w:val="24"/>
          <w:szCs w:val="24"/>
        </w:rPr>
      </w:pPr>
    </w:p>
    <w:p w14:paraId="6AACCC16" w14:textId="77777777" w:rsidR="00194EBD" w:rsidRDefault="00194EBD" w:rsidP="005A7720">
      <w:pPr>
        <w:pStyle w:val="NoSpacing"/>
        <w:ind w:left="360"/>
        <w:rPr>
          <w:rFonts w:ascii="Gill Sans MT" w:eastAsiaTheme="minorEastAsia" w:hAnsi="Gill Sans MT" w:cstheme="minorBidi"/>
          <w:sz w:val="24"/>
          <w:szCs w:val="24"/>
        </w:rPr>
      </w:pPr>
    </w:p>
    <w:p w14:paraId="021E50F9" w14:textId="77777777" w:rsidR="00194EBD" w:rsidRDefault="00194EBD" w:rsidP="005A7720">
      <w:pPr>
        <w:pStyle w:val="NoSpacing"/>
        <w:ind w:left="360"/>
        <w:rPr>
          <w:rFonts w:ascii="Gill Sans MT" w:eastAsiaTheme="minorEastAsia" w:hAnsi="Gill Sans MT" w:cstheme="minorBidi"/>
          <w:sz w:val="24"/>
          <w:szCs w:val="24"/>
        </w:rPr>
      </w:pPr>
    </w:p>
    <w:p w14:paraId="063C23E2" w14:textId="77777777" w:rsidR="00764B7B" w:rsidRDefault="00764B7B" w:rsidP="00B20FD5">
      <w:pPr>
        <w:rPr>
          <w:rFonts w:ascii="Arial" w:hAnsi="Arial" w:cs="Arial"/>
          <w:b/>
        </w:rPr>
      </w:pPr>
    </w:p>
    <w:p w14:paraId="4C39589D" w14:textId="6E6A8705" w:rsidR="00E41478" w:rsidRPr="007E2E53" w:rsidRDefault="004440D5" w:rsidP="007E2E53">
      <w:pPr>
        <w:pStyle w:val="Heading1"/>
        <w:numPr>
          <w:ilvl w:val="0"/>
          <w:numId w:val="44"/>
        </w:numPr>
        <w:rPr>
          <w:rFonts w:ascii="Gill Sans MT" w:hAnsi="Gill Sans MT"/>
          <w:color w:val="auto"/>
          <w:sz w:val="32"/>
          <w:szCs w:val="32"/>
        </w:rPr>
      </w:pPr>
      <w:bookmarkStart w:id="19" w:name="_Appendices"/>
      <w:bookmarkStart w:id="20" w:name="_Toc338877655"/>
      <w:bookmarkEnd w:id="19"/>
      <w:r w:rsidRPr="007E2E53">
        <w:rPr>
          <w:rFonts w:ascii="Gill Sans MT" w:eastAsia="Times New Roman" w:hAnsi="Gill Sans MT"/>
          <w:bCs w:val="0"/>
          <w:color w:val="auto"/>
          <w:sz w:val="32"/>
          <w:szCs w:val="32"/>
          <w:lang w:val="cy-GB"/>
        </w:rPr>
        <w:t>Atodiadau</w:t>
      </w:r>
      <w:bookmarkEnd w:id="20"/>
      <w:r w:rsidRPr="004440D5" w:rsidDel="004440D5">
        <w:rPr>
          <w:rFonts w:ascii="Gill Sans MT" w:hAnsi="Gill Sans MT"/>
          <w:color w:val="auto"/>
          <w:sz w:val="32"/>
          <w:szCs w:val="32"/>
        </w:rPr>
        <w:t xml:space="preserve"> </w:t>
      </w:r>
    </w:p>
    <w:p w14:paraId="4F094BC3" w14:textId="77777777" w:rsidR="008A7D6E" w:rsidRDefault="008A7D6E" w:rsidP="00B20FD5">
      <w:pPr>
        <w:rPr>
          <w:rFonts w:ascii="Arial" w:hAnsi="Arial" w:cs="Arial"/>
          <w:b/>
        </w:rPr>
      </w:pPr>
    </w:p>
    <w:p w14:paraId="0519FB71" w14:textId="51BF8188" w:rsidR="004440D5" w:rsidRPr="007E2E53" w:rsidRDefault="004440D5" w:rsidP="007E2E53">
      <w:pPr>
        <w:pStyle w:val="Heading2"/>
        <w:spacing w:line="240" w:lineRule="auto"/>
        <w:rPr>
          <w:rFonts w:ascii="Gill Sans MT" w:eastAsia="Times New Roman" w:hAnsi="Gill Sans MT"/>
          <w:b w:val="0"/>
          <w:sz w:val="32"/>
          <w:szCs w:val="32"/>
          <w:lang w:val="cy-GB"/>
        </w:rPr>
      </w:pPr>
      <w:bookmarkStart w:id="21" w:name="_Appendix_1"/>
      <w:bookmarkStart w:id="22" w:name="_Toc338877656"/>
      <w:bookmarkEnd w:id="21"/>
      <w:r w:rsidRPr="007E2E53">
        <w:rPr>
          <w:rFonts w:ascii="Gill Sans MT" w:eastAsia="Times New Roman" w:hAnsi="Gill Sans MT"/>
          <w:bCs w:val="0"/>
          <w:color w:val="auto"/>
          <w:sz w:val="32"/>
          <w:szCs w:val="32"/>
          <w:lang w:val="cy-GB"/>
        </w:rPr>
        <w:lastRenderedPageBreak/>
        <w:t>Atodiad 1</w:t>
      </w:r>
      <w:bookmarkEnd w:id="22"/>
      <w:r w:rsidRPr="007E2E53">
        <w:rPr>
          <w:rFonts w:ascii="Gill Sans MT" w:eastAsia="Times New Roman" w:hAnsi="Gill Sans MT"/>
          <w:bCs w:val="0"/>
          <w:color w:val="auto"/>
          <w:sz w:val="32"/>
          <w:szCs w:val="32"/>
          <w:lang w:val="cy-GB"/>
        </w:rPr>
        <w:t>:</w:t>
      </w:r>
      <w:r w:rsidRPr="007E2E53">
        <w:rPr>
          <w:rFonts w:ascii="Gill Sans MT" w:eastAsia="Times New Roman" w:hAnsi="Gill Sans MT"/>
          <w:b w:val="0"/>
          <w:bCs w:val="0"/>
          <w:color w:val="auto"/>
          <w:sz w:val="32"/>
          <w:szCs w:val="32"/>
          <w:lang w:val="cy-GB"/>
        </w:rPr>
        <w:t xml:space="preserve"> </w:t>
      </w:r>
      <w:r w:rsidRPr="007E2E53">
        <w:rPr>
          <w:rFonts w:ascii="Gill Sans MT" w:eastAsia="Times New Roman" w:hAnsi="Gill Sans MT"/>
          <w:b w:val="0"/>
          <w:color w:val="auto"/>
          <w:sz w:val="32"/>
          <w:szCs w:val="32"/>
          <w:lang w:val="cy-GB"/>
        </w:rPr>
        <w:t>Crynodeb Ariannol</w:t>
      </w:r>
    </w:p>
    <w:p w14:paraId="67C1560F" w14:textId="5369B08A" w:rsidR="00761E64" w:rsidRPr="007E2E53" w:rsidRDefault="00761E64" w:rsidP="007E2E53">
      <w:pPr>
        <w:pStyle w:val="Heading2"/>
        <w:rPr>
          <w:rFonts w:ascii="Gill Sans MT" w:hAnsi="Gill Sans MT" w:cs="Arial"/>
          <w:b w:val="0"/>
          <w:color w:val="000000" w:themeColor="text1"/>
          <w:sz w:val="32"/>
          <w:szCs w:val="32"/>
        </w:rPr>
      </w:pPr>
    </w:p>
    <w:p w14:paraId="6DC4C3FF" w14:textId="480FDDB4" w:rsidR="00E41478" w:rsidRDefault="004440D5" w:rsidP="00B20FD5">
      <w:pPr>
        <w:rPr>
          <w:rFonts w:ascii="Arial" w:hAnsi="Arial" w:cs="Arial"/>
          <w:b/>
        </w:rPr>
      </w:pPr>
      <w:r>
        <w:rPr>
          <w:noProof/>
        </w:rPr>
        <w:drawing>
          <wp:inline distT="0" distB="0" distL="0" distR="0" wp14:anchorId="3F0AD4A3" wp14:editId="5B5A8F61">
            <wp:extent cx="5727700" cy="3073400"/>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9FFFC1" w14:textId="77777777" w:rsidR="00E41478" w:rsidRDefault="00E41478" w:rsidP="00B20FD5">
      <w:pPr>
        <w:rPr>
          <w:rFonts w:ascii="Arial" w:hAnsi="Arial" w:cs="Arial"/>
          <w:b/>
        </w:rPr>
      </w:pPr>
    </w:p>
    <w:p w14:paraId="05235B2B" w14:textId="23B917D0" w:rsidR="00764B7B" w:rsidRDefault="004440D5" w:rsidP="00764B7B">
      <w:pPr>
        <w:rPr>
          <w:rFonts w:ascii="Arial" w:hAnsi="Arial" w:cs="Arial"/>
          <w:b/>
        </w:rPr>
      </w:pPr>
      <w:bookmarkStart w:id="23" w:name="_Appendix_2"/>
      <w:bookmarkEnd w:id="23"/>
      <w:r>
        <w:rPr>
          <w:noProof/>
        </w:rPr>
        <w:drawing>
          <wp:inline distT="0" distB="0" distL="0" distR="0" wp14:anchorId="381D009E" wp14:editId="1D3ED8CF">
            <wp:extent cx="5731510" cy="3487171"/>
            <wp:effectExtent l="0" t="0" r="34290" b="18415"/>
            <wp:docPr id="5"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6D421C" w14:textId="77777777" w:rsidR="00764B7B" w:rsidRPr="00764B7B" w:rsidRDefault="00764B7B" w:rsidP="00764B7B">
      <w:pPr>
        <w:rPr>
          <w:rFonts w:ascii="Arial" w:hAnsi="Arial" w:cs="Arial"/>
          <w:b/>
        </w:rPr>
      </w:pPr>
    </w:p>
    <w:p w14:paraId="520B41E8" w14:textId="45C48483" w:rsidR="004440D5" w:rsidRPr="007E2E53" w:rsidRDefault="004440D5" w:rsidP="007E2E53">
      <w:pPr>
        <w:pStyle w:val="Heading2"/>
        <w:spacing w:line="240" w:lineRule="auto"/>
        <w:rPr>
          <w:rFonts w:ascii="Gill Sans MT" w:eastAsia="Times New Roman" w:hAnsi="Gill Sans MT"/>
          <w:b w:val="0"/>
          <w:sz w:val="32"/>
          <w:szCs w:val="32"/>
          <w:lang w:val="cy-GB"/>
        </w:rPr>
      </w:pPr>
      <w:bookmarkStart w:id="24" w:name="_Appendix_2_1"/>
      <w:bookmarkStart w:id="25" w:name="_Toc338877657"/>
      <w:bookmarkEnd w:id="24"/>
      <w:r w:rsidRPr="007E2E53">
        <w:rPr>
          <w:rFonts w:ascii="Gill Sans MT" w:eastAsia="Times New Roman" w:hAnsi="Gill Sans MT"/>
          <w:bCs w:val="0"/>
          <w:color w:val="auto"/>
          <w:sz w:val="32"/>
          <w:szCs w:val="32"/>
          <w:lang w:val="cy-GB"/>
        </w:rPr>
        <w:t>Atodiad 2</w:t>
      </w:r>
      <w:bookmarkEnd w:id="25"/>
      <w:r w:rsidRPr="007E2E53">
        <w:rPr>
          <w:rFonts w:ascii="Gill Sans MT" w:eastAsia="Times New Roman" w:hAnsi="Gill Sans MT"/>
          <w:bCs w:val="0"/>
          <w:color w:val="auto"/>
          <w:sz w:val="32"/>
          <w:szCs w:val="32"/>
          <w:lang w:val="cy-GB"/>
        </w:rPr>
        <w:t>:</w:t>
      </w:r>
      <w:r w:rsidRPr="007E2E53">
        <w:rPr>
          <w:rFonts w:ascii="Gill Sans MT" w:eastAsia="Times New Roman" w:hAnsi="Gill Sans MT"/>
          <w:b w:val="0"/>
          <w:bCs w:val="0"/>
          <w:color w:val="auto"/>
          <w:sz w:val="32"/>
          <w:szCs w:val="32"/>
          <w:lang w:val="cy-GB"/>
        </w:rPr>
        <w:t xml:space="preserve"> </w:t>
      </w:r>
      <w:r w:rsidRPr="007E2E53">
        <w:rPr>
          <w:rFonts w:ascii="Gill Sans MT" w:eastAsia="Times New Roman" w:hAnsi="Gill Sans MT"/>
          <w:b w:val="0"/>
          <w:color w:val="auto"/>
          <w:sz w:val="32"/>
          <w:szCs w:val="32"/>
          <w:lang w:val="cy-GB"/>
        </w:rPr>
        <w:t>Dangosyddion Perfformiad</w:t>
      </w:r>
    </w:p>
    <w:p w14:paraId="3265D3D4" w14:textId="58CDDEA6" w:rsidR="00761E64" w:rsidRPr="007E2E53" w:rsidRDefault="00761E6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676"/>
        <w:gridCol w:w="1620"/>
        <w:gridCol w:w="1620"/>
        <w:gridCol w:w="1463"/>
      </w:tblGrid>
      <w:tr w:rsidR="005B4246" w:rsidRPr="004C1360" w14:paraId="1B3356B6" w14:textId="77777777" w:rsidTr="007E2E53">
        <w:tc>
          <w:tcPr>
            <w:tcW w:w="817" w:type="dxa"/>
          </w:tcPr>
          <w:p w14:paraId="41E765F1"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b/>
                <w:sz w:val="24"/>
                <w:szCs w:val="24"/>
                <w:lang w:val="cy-GB"/>
              </w:rPr>
              <w:lastRenderedPageBreak/>
              <w:t>Rhif</w:t>
            </w:r>
          </w:p>
        </w:tc>
        <w:tc>
          <w:tcPr>
            <w:tcW w:w="2835" w:type="dxa"/>
          </w:tcPr>
          <w:p w14:paraId="653E93C8"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b/>
                <w:bCs/>
                <w:sz w:val="24"/>
                <w:szCs w:val="24"/>
                <w:lang w:val="cy-GB"/>
              </w:rPr>
              <w:t>Dangosydd Perfformiad</w:t>
            </w:r>
          </w:p>
        </w:tc>
        <w:tc>
          <w:tcPr>
            <w:tcW w:w="1676" w:type="dxa"/>
          </w:tcPr>
          <w:p w14:paraId="2CB85991" w14:textId="77777777" w:rsidR="005B4246" w:rsidRPr="004C1360" w:rsidRDefault="005B4246" w:rsidP="00DB11DF">
            <w:pPr>
              <w:spacing w:line="240" w:lineRule="auto"/>
              <w:jc w:val="center"/>
              <w:rPr>
                <w:rFonts w:ascii="Gill Sans MT" w:eastAsia="Times New Roman" w:hAnsi="Gill Sans MT"/>
                <w:b/>
                <w:sz w:val="24"/>
                <w:szCs w:val="24"/>
                <w:lang w:val="cy-GB"/>
              </w:rPr>
            </w:pPr>
            <w:r w:rsidRPr="004C1360">
              <w:rPr>
                <w:rFonts w:ascii="Gill Sans MT" w:eastAsia="Times New Roman" w:hAnsi="Gill Sans MT"/>
                <w:b/>
                <w:sz w:val="24"/>
                <w:szCs w:val="24"/>
                <w:lang w:val="cy-GB"/>
              </w:rPr>
              <w:t>Canlyniadau</w:t>
            </w:r>
          </w:p>
          <w:p w14:paraId="3750D775" w14:textId="77777777" w:rsidR="005B4246" w:rsidRPr="004C1360" w:rsidRDefault="005B4246" w:rsidP="00DB11DF">
            <w:pPr>
              <w:spacing w:line="240" w:lineRule="auto"/>
              <w:rPr>
                <w:rFonts w:ascii="Gill Sans MT" w:hAnsi="Gill Sans MT" w:cs="Arial"/>
                <w:b/>
                <w:sz w:val="24"/>
                <w:szCs w:val="24"/>
                <w:lang w:val="cy-GB"/>
              </w:rPr>
            </w:pPr>
            <w:r w:rsidRPr="004C1360">
              <w:rPr>
                <w:rFonts w:ascii="Gill Sans MT" w:hAnsi="Gill Sans MT" w:cs="Arial"/>
                <w:b/>
                <w:sz w:val="24"/>
                <w:szCs w:val="24"/>
                <w:lang w:val="cy-GB"/>
              </w:rPr>
              <w:t>2009-2010</w:t>
            </w:r>
          </w:p>
        </w:tc>
        <w:tc>
          <w:tcPr>
            <w:tcW w:w="1620" w:type="dxa"/>
          </w:tcPr>
          <w:p w14:paraId="33667DCB" w14:textId="77777777" w:rsidR="005B4246" w:rsidRPr="004C1360" w:rsidRDefault="005B4246" w:rsidP="00DB11DF">
            <w:pPr>
              <w:spacing w:line="240" w:lineRule="auto"/>
              <w:jc w:val="center"/>
              <w:rPr>
                <w:rFonts w:ascii="Gill Sans MT" w:eastAsia="Times New Roman" w:hAnsi="Gill Sans MT"/>
                <w:b/>
                <w:sz w:val="24"/>
                <w:szCs w:val="24"/>
                <w:lang w:val="cy-GB"/>
              </w:rPr>
            </w:pPr>
            <w:r w:rsidRPr="004C1360">
              <w:rPr>
                <w:rFonts w:ascii="Gill Sans MT" w:eastAsia="Times New Roman" w:hAnsi="Gill Sans MT"/>
                <w:b/>
                <w:sz w:val="24"/>
                <w:szCs w:val="24"/>
                <w:lang w:val="cy-GB"/>
              </w:rPr>
              <w:t>Canlyniadau</w:t>
            </w:r>
          </w:p>
          <w:p w14:paraId="7DF4A9DC" w14:textId="77777777" w:rsidR="005B4246" w:rsidRPr="004C1360" w:rsidRDefault="005B4246" w:rsidP="00DB11DF">
            <w:pPr>
              <w:spacing w:line="240" w:lineRule="auto"/>
              <w:jc w:val="center"/>
              <w:rPr>
                <w:rFonts w:ascii="Gill Sans MT" w:hAnsi="Gill Sans MT" w:cs="Arial"/>
                <w:b/>
                <w:sz w:val="24"/>
                <w:szCs w:val="24"/>
                <w:lang w:val="cy-GB"/>
              </w:rPr>
            </w:pPr>
            <w:r w:rsidRPr="004C1360">
              <w:rPr>
                <w:rFonts w:ascii="Gill Sans MT" w:hAnsi="Gill Sans MT" w:cs="Arial"/>
                <w:b/>
                <w:sz w:val="24"/>
                <w:szCs w:val="24"/>
                <w:lang w:val="cy-GB"/>
              </w:rPr>
              <w:t>2010-2011</w:t>
            </w:r>
          </w:p>
        </w:tc>
        <w:tc>
          <w:tcPr>
            <w:tcW w:w="1620" w:type="dxa"/>
          </w:tcPr>
          <w:p w14:paraId="2E256A50" w14:textId="77777777" w:rsidR="005B4246" w:rsidRPr="004C1360" w:rsidRDefault="005B4246" w:rsidP="00DB11DF">
            <w:pPr>
              <w:spacing w:line="240" w:lineRule="auto"/>
              <w:jc w:val="center"/>
              <w:rPr>
                <w:rFonts w:ascii="Gill Sans MT" w:eastAsia="Times New Roman" w:hAnsi="Gill Sans MT"/>
                <w:b/>
                <w:sz w:val="24"/>
                <w:szCs w:val="24"/>
                <w:lang w:val="cy-GB"/>
              </w:rPr>
            </w:pPr>
            <w:r w:rsidRPr="004C1360">
              <w:rPr>
                <w:rFonts w:ascii="Gill Sans MT" w:eastAsia="Times New Roman" w:hAnsi="Gill Sans MT"/>
                <w:b/>
                <w:sz w:val="24"/>
                <w:szCs w:val="24"/>
                <w:lang w:val="cy-GB"/>
              </w:rPr>
              <w:t>Canlyniadau</w:t>
            </w:r>
          </w:p>
          <w:p w14:paraId="6C6C4F9C" w14:textId="77777777" w:rsidR="005B4246" w:rsidRPr="004C1360" w:rsidRDefault="005B4246" w:rsidP="00DB11DF">
            <w:pPr>
              <w:spacing w:line="240" w:lineRule="auto"/>
              <w:jc w:val="center"/>
              <w:rPr>
                <w:rFonts w:ascii="Gill Sans MT" w:hAnsi="Gill Sans MT" w:cs="Arial"/>
                <w:b/>
                <w:sz w:val="24"/>
                <w:szCs w:val="24"/>
                <w:lang w:val="cy-GB"/>
              </w:rPr>
            </w:pPr>
            <w:r w:rsidRPr="004C1360">
              <w:rPr>
                <w:rFonts w:ascii="Gill Sans MT" w:hAnsi="Gill Sans MT" w:cs="Arial"/>
                <w:b/>
                <w:sz w:val="24"/>
                <w:szCs w:val="24"/>
                <w:lang w:val="cy-GB"/>
              </w:rPr>
              <w:t>2011 - 2012</w:t>
            </w:r>
          </w:p>
        </w:tc>
        <w:tc>
          <w:tcPr>
            <w:tcW w:w="1463" w:type="dxa"/>
          </w:tcPr>
          <w:p w14:paraId="1236F7A1" w14:textId="77777777" w:rsidR="005B4246" w:rsidRPr="004C1360" w:rsidRDefault="005B4246" w:rsidP="00DB11DF">
            <w:pPr>
              <w:spacing w:line="240" w:lineRule="auto"/>
              <w:jc w:val="center"/>
              <w:rPr>
                <w:rFonts w:ascii="Gill Sans MT" w:eastAsia="Times New Roman" w:hAnsi="Gill Sans MT"/>
                <w:b/>
                <w:sz w:val="24"/>
                <w:szCs w:val="24"/>
                <w:lang w:val="cy-GB"/>
              </w:rPr>
            </w:pPr>
            <w:r w:rsidRPr="004C1360">
              <w:rPr>
                <w:rFonts w:ascii="Gill Sans MT" w:eastAsia="Times New Roman" w:hAnsi="Gill Sans MT"/>
                <w:b/>
                <w:sz w:val="24"/>
                <w:szCs w:val="24"/>
                <w:lang w:val="cy-GB"/>
              </w:rPr>
              <w:t>Targed</w:t>
            </w:r>
          </w:p>
          <w:p w14:paraId="61C69AF3" w14:textId="77777777" w:rsidR="005B4246" w:rsidRPr="004C1360" w:rsidRDefault="005B4246" w:rsidP="00DB11DF">
            <w:pPr>
              <w:spacing w:line="240" w:lineRule="auto"/>
              <w:jc w:val="center"/>
              <w:rPr>
                <w:rFonts w:ascii="Gill Sans MT" w:hAnsi="Gill Sans MT" w:cs="Arial"/>
                <w:b/>
                <w:sz w:val="24"/>
                <w:szCs w:val="24"/>
                <w:lang w:val="cy-GB"/>
              </w:rPr>
            </w:pPr>
            <w:r w:rsidRPr="004C1360">
              <w:rPr>
                <w:rFonts w:ascii="Gill Sans MT" w:hAnsi="Gill Sans MT" w:cs="Arial"/>
                <w:b/>
                <w:sz w:val="24"/>
                <w:szCs w:val="24"/>
                <w:lang w:val="cy-GB"/>
              </w:rPr>
              <w:t>2011 - 2012</w:t>
            </w:r>
          </w:p>
        </w:tc>
      </w:tr>
      <w:tr w:rsidR="005B4246" w:rsidRPr="004C1360" w14:paraId="28068933" w14:textId="77777777" w:rsidTr="007E2E53">
        <w:tc>
          <w:tcPr>
            <w:tcW w:w="817" w:type="dxa"/>
          </w:tcPr>
          <w:p w14:paraId="1B925651"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001</w:t>
            </w:r>
          </w:p>
        </w:tc>
        <w:tc>
          <w:tcPr>
            <w:tcW w:w="2835" w:type="dxa"/>
          </w:tcPr>
          <w:p w14:paraId="58061EDE"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Canran y gweithwyr (gan gynnwys athrawon a staff sy'n gweithio mewn ysgolion) sy'n gadael cyflogaeth yr awdurdod, o'u gwirfodd neu fel arall</w:t>
            </w:r>
          </w:p>
        </w:tc>
        <w:tc>
          <w:tcPr>
            <w:tcW w:w="1676" w:type="dxa"/>
          </w:tcPr>
          <w:p w14:paraId="7DDB0263" w14:textId="77777777" w:rsidR="005B4246" w:rsidRPr="004C1360" w:rsidRDefault="005B4246" w:rsidP="00DB11DF">
            <w:pPr>
              <w:spacing w:line="240" w:lineRule="auto"/>
              <w:rPr>
                <w:rFonts w:ascii="Gill Sans MT" w:hAnsi="Gill Sans MT" w:cs="Arial"/>
                <w:sz w:val="24"/>
                <w:szCs w:val="24"/>
                <w:lang w:val="cy-GB"/>
              </w:rPr>
            </w:pPr>
            <w:r w:rsidRPr="004C1360">
              <w:rPr>
                <w:rFonts w:ascii="Gill Sans MT" w:hAnsi="Gill Sans MT" w:cs="Arial"/>
                <w:sz w:val="24"/>
                <w:szCs w:val="24"/>
                <w:lang w:val="cy-GB"/>
              </w:rPr>
              <w:t>6.0%</w:t>
            </w:r>
          </w:p>
        </w:tc>
        <w:tc>
          <w:tcPr>
            <w:tcW w:w="1620" w:type="dxa"/>
          </w:tcPr>
          <w:p w14:paraId="55F784B4" w14:textId="77777777" w:rsidR="005B4246" w:rsidRPr="004C1360" w:rsidRDefault="005B4246" w:rsidP="00DB11DF">
            <w:pPr>
              <w:spacing w:line="240" w:lineRule="auto"/>
              <w:rPr>
                <w:rFonts w:ascii="Gill Sans MT" w:hAnsi="Gill Sans MT" w:cs="Arial"/>
                <w:sz w:val="24"/>
                <w:szCs w:val="24"/>
                <w:lang w:val="cy-GB"/>
              </w:rPr>
            </w:pPr>
            <w:r w:rsidRPr="004C1360">
              <w:rPr>
                <w:rFonts w:ascii="Gill Sans MT" w:hAnsi="Gill Sans MT" w:cs="Arial"/>
                <w:sz w:val="24"/>
                <w:szCs w:val="24"/>
                <w:lang w:val="cy-GB"/>
              </w:rPr>
              <w:t>5.9%</w:t>
            </w:r>
          </w:p>
        </w:tc>
        <w:tc>
          <w:tcPr>
            <w:tcW w:w="1620" w:type="dxa"/>
          </w:tcPr>
          <w:p w14:paraId="13AAC73C" w14:textId="77777777" w:rsidR="005B4246" w:rsidRPr="004C1360" w:rsidRDefault="005B4246" w:rsidP="00DB11DF">
            <w:pPr>
              <w:spacing w:line="240" w:lineRule="auto"/>
              <w:rPr>
                <w:rFonts w:ascii="Gill Sans MT" w:hAnsi="Gill Sans MT" w:cs="Arial"/>
                <w:sz w:val="24"/>
                <w:szCs w:val="24"/>
                <w:lang w:val="cy-GB"/>
              </w:rPr>
            </w:pPr>
            <w:r w:rsidRPr="004C1360">
              <w:rPr>
                <w:rFonts w:ascii="Gill Sans MT" w:hAnsi="Gill Sans MT" w:cs="Arial"/>
                <w:sz w:val="24"/>
                <w:szCs w:val="24"/>
                <w:lang w:val="cy-GB"/>
              </w:rPr>
              <w:t>7.69%</w:t>
            </w:r>
          </w:p>
        </w:tc>
        <w:tc>
          <w:tcPr>
            <w:tcW w:w="1463" w:type="dxa"/>
          </w:tcPr>
          <w:p w14:paraId="19A9F41C" w14:textId="77777777" w:rsidR="005B4246" w:rsidRPr="004C1360" w:rsidRDefault="005B4246" w:rsidP="00DB11DF">
            <w:pPr>
              <w:spacing w:line="240" w:lineRule="auto"/>
              <w:rPr>
                <w:rFonts w:ascii="Gill Sans MT" w:hAnsi="Gill Sans MT" w:cs="Arial"/>
                <w:sz w:val="24"/>
                <w:szCs w:val="24"/>
                <w:lang w:val="cy-GB"/>
              </w:rPr>
            </w:pPr>
            <w:r w:rsidRPr="004C1360">
              <w:rPr>
                <w:rFonts w:ascii="Gill Sans MT" w:hAnsi="Gill Sans MT" w:cs="Arial"/>
                <w:sz w:val="24"/>
                <w:szCs w:val="24"/>
                <w:lang w:val="cy-GB"/>
              </w:rPr>
              <w:t>10%</w:t>
            </w:r>
          </w:p>
        </w:tc>
      </w:tr>
      <w:tr w:rsidR="005B4246" w:rsidRPr="004C1360" w14:paraId="542E44E4" w14:textId="77777777" w:rsidTr="007E2E53">
        <w:tc>
          <w:tcPr>
            <w:tcW w:w="817" w:type="dxa"/>
          </w:tcPr>
          <w:p w14:paraId="1DCA37C1"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002</w:t>
            </w:r>
          </w:p>
        </w:tc>
        <w:tc>
          <w:tcPr>
            <w:tcW w:w="2835" w:type="dxa"/>
          </w:tcPr>
          <w:p w14:paraId="71C9B2DD" w14:textId="77777777" w:rsidR="005B4246" w:rsidRPr="004C1360" w:rsidRDefault="005B4246" w:rsidP="00DB11DF">
            <w:pPr>
              <w:tabs>
                <w:tab w:val="num" w:pos="0"/>
              </w:tabs>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Nifer y diwrnodau gwaith/sifftiau fesur gweithiwr yr Awdurdod cyfwerth ag amser llawn a gollwyd oherwydd absenoldeb salwch</w:t>
            </w:r>
          </w:p>
        </w:tc>
        <w:tc>
          <w:tcPr>
            <w:tcW w:w="1676" w:type="dxa"/>
          </w:tcPr>
          <w:p w14:paraId="61DFBAA0"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6.3 diwrnod</w:t>
            </w:r>
          </w:p>
        </w:tc>
        <w:tc>
          <w:tcPr>
            <w:tcW w:w="1620" w:type="dxa"/>
          </w:tcPr>
          <w:p w14:paraId="5F076D28" w14:textId="77777777" w:rsidR="005B4246" w:rsidRPr="004C1360" w:rsidRDefault="005B4246" w:rsidP="00DB11DF">
            <w:pPr>
              <w:tabs>
                <w:tab w:val="num" w:pos="360"/>
              </w:tabs>
              <w:spacing w:line="240" w:lineRule="auto"/>
              <w:ind w:left="360" w:hanging="360"/>
              <w:rPr>
                <w:rFonts w:ascii="Gill Sans MT" w:eastAsia="Times New Roman" w:hAnsi="Gill Sans MT"/>
                <w:szCs w:val="24"/>
                <w:lang w:val="cy-GB"/>
              </w:rPr>
            </w:pPr>
            <w:r w:rsidRPr="004C1360">
              <w:rPr>
                <w:rFonts w:ascii="Gill Sans MT" w:eastAsia="Times New Roman" w:hAnsi="Gill Sans MT"/>
                <w:sz w:val="24"/>
                <w:szCs w:val="24"/>
                <w:lang w:val="cy-GB"/>
              </w:rPr>
              <w:t>9.1 diwrnod</w:t>
            </w:r>
          </w:p>
        </w:tc>
        <w:tc>
          <w:tcPr>
            <w:tcW w:w="1620" w:type="dxa"/>
          </w:tcPr>
          <w:p w14:paraId="3AF379FD" w14:textId="77777777" w:rsidR="005B4246" w:rsidRPr="004C1360" w:rsidRDefault="005B4246" w:rsidP="00DB11DF">
            <w:pPr>
              <w:tabs>
                <w:tab w:val="num" w:pos="360"/>
              </w:tabs>
              <w:spacing w:line="240" w:lineRule="auto"/>
              <w:ind w:left="360" w:hanging="360"/>
              <w:rPr>
                <w:rFonts w:ascii="Gill Sans MT" w:eastAsia="Times New Roman" w:hAnsi="Gill Sans MT"/>
                <w:szCs w:val="24"/>
                <w:lang w:val="cy-GB"/>
              </w:rPr>
            </w:pPr>
            <w:r w:rsidRPr="004C1360">
              <w:rPr>
                <w:rFonts w:ascii="Gill Sans MT" w:eastAsia="Times New Roman" w:hAnsi="Gill Sans MT"/>
                <w:sz w:val="24"/>
                <w:szCs w:val="24"/>
                <w:lang w:val="cy-GB"/>
              </w:rPr>
              <w:t>7.42 diwrnod</w:t>
            </w:r>
          </w:p>
        </w:tc>
        <w:tc>
          <w:tcPr>
            <w:tcW w:w="1463" w:type="dxa"/>
          </w:tcPr>
          <w:p w14:paraId="299BAC50" w14:textId="77777777" w:rsidR="005B4246" w:rsidRPr="004C1360" w:rsidRDefault="005B4246" w:rsidP="00DB11DF">
            <w:pPr>
              <w:tabs>
                <w:tab w:val="num" w:pos="360"/>
              </w:tabs>
              <w:spacing w:line="240" w:lineRule="auto"/>
              <w:ind w:left="360" w:hanging="360"/>
              <w:rPr>
                <w:rFonts w:ascii="Gill Sans MT" w:eastAsia="Times New Roman" w:hAnsi="Gill Sans MT"/>
                <w:szCs w:val="24"/>
                <w:lang w:val="cy-GB"/>
              </w:rPr>
            </w:pPr>
            <w:r w:rsidRPr="004C1360">
              <w:rPr>
                <w:rFonts w:ascii="Gill Sans MT" w:eastAsia="Times New Roman" w:hAnsi="Gill Sans MT"/>
                <w:sz w:val="24"/>
                <w:szCs w:val="24"/>
                <w:lang w:val="cy-GB"/>
              </w:rPr>
              <w:t>8 diwrnod</w:t>
            </w:r>
          </w:p>
        </w:tc>
      </w:tr>
      <w:tr w:rsidR="005B4246" w:rsidRPr="004C1360" w14:paraId="1CF1ACD5" w14:textId="77777777" w:rsidTr="007E2E53">
        <w:tc>
          <w:tcPr>
            <w:tcW w:w="817" w:type="dxa"/>
          </w:tcPr>
          <w:p w14:paraId="0E15B1C7"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004</w:t>
            </w:r>
          </w:p>
        </w:tc>
        <w:tc>
          <w:tcPr>
            <w:tcW w:w="2835" w:type="dxa"/>
          </w:tcPr>
          <w:p w14:paraId="7151D5B0" w14:textId="77777777" w:rsidR="005B4246" w:rsidRPr="004C1360" w:rsidRDefault="005B4246" w:rsidP="00DB11DF">
            <w:pPr>
              <w:pStyle w:val="BodyText1"/>
              <w:tabs>
                <w:tab w:val="clear" w:pos="567"/>
                <w:tab w:val="clear" w:pos="720"/>
              </w:tabs>
              <w:spacing w:before="0"/>
              <w:ind w:left="0" w:firstLine="0"/>
              <w:rPr>
                <w:rFonts w:ascii="Gill Sans MT" w:hAnsi="Gill Sans MT"/>
                <w:lang w:val="cy-GB"/>
              </w:rPr>
            </w:pPr>
            <w:r w:rsidRPr="004C1360">
              <w:rPr>
                <w:rFonts w:ascii="Gill Sans MT" w:hAnsi="Gill Sans MT"/>
                <w:sz w:val="24"/>
                <w:lang w:val="cy-GB"/>
              </w:rPr>
              <w:t>Canran gweithwyr yr Awdurdod sy'n dod o gymunedau lleiafrifoedd ethnig</w:t>
            </w:r>
          </w:p>
        </w:tc>
        <w:tc>
          <w:tcPr>
            <w:tcW w:w="1676" w:type="dxa"/>
          </w:tcPr>
          <w:p w14:paraId="6B7FBC31" w14:textId="77777777" w:rsidR="005B4246" w:rsidRPr="004C1360" w:rsidRDefault="005B4246" w:rsidP="00DB11DF">
            <w:pPr>
              <w:pStyle w:val="Exhibittitle"/>
              <w:tabs>
                <w:tab w:val="clear" w:pos="567"/>
              </w:tabs>
              <w:spacing w:before="0"/>
              <w:rPr>
                <w:rFonts w:ascii="Gill Sans MT" w:hAnsi="Gill Sans MT" w:cs="Arial"/>
                <w:b w:val="0"/>
                <w:sz w:val="24"/>
                <w:lang w:val="cy-GB"/>
              </w:rPr>
            </w:pPr>
            <w:r w:rsidRPr="004C1360">
              <w:rPr>
                <w:rFonts w:ascii="Gill Sans MT" w:hAnsi="Gill Sans MT" w:cs="Arial"/>
                <w:b w:val="0"/>
                <w:sz w:val="24"/>
                <w:lang w:val="cy-GB"/>
              </w:rPr>
              <w:t>1.8%</w:t>
            </w:r>
          </w:p>
        </w:tc>
        <w:tc>
          <w:tcPr>
            <w:tcW w:w="1620" w:type="dxa"/>
          </w:tcPr>
          <w:p w14:paraId="1E639C5D"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1.53%</w:t>
            </w:r>
          </w:p>
        </w:tc>
        <w:tc>
          <w:tcPr>
            <w:tcW w:w="1620" w:type="dxa"/>
          </w:tcPr>
          <w:p w14:paraId="6E72594C"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2.3%</w:t>
            </w:r>
          </w:p>
        </w:tc>
        <w:tc>
          <w:tcPr>
            <w:tcW w:w="1463" w:type="dxa"/>
          </w:tcPr>
          <w:p w14:paraId="33D8BDAF"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2.27%</w:t>
            </w:r>
          </w:p>
        </w:tc>
      </w:tr>
      <w:tr w:rsidR="005B4246" w:rsidRPr="004C1360" w14:paraId="0BCDAF78" w14:textId="77777777" w:rsidTr="007E2E53">
        <w:tc>
          <w:tcPr>
            <w:tcW w:w="817" w:type="dxa"/>
          </w:tcPr>
          <w:p w14:paraId="7E801B13"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005</w:t>
            </w:r>
          </w:p>
        </w:tc>
        <w:tc>
          <w:tcPr>
            <w:tcW w:w="2835" w:type="dxa"/>
          </w:tcPr>
          <w:p w14:paraId="139BB4D8" w14:textId="77777777" w:rsidR="005B4246" w:rsidRPr="004C1360" w:rsidRDefault="005B4246" w:rsidP="00DB11DF">
            <w:pPr>
              <w:pStyle w:val="BodyText1"/>
              <w:tabs>
                <w:tab w:val="clear" w:pos="567"/>
                <w:tab w:val="clear" w:pos="720"/>
              </w:tabs>
              <w:spacing w:before="0"/>
              <w:ind w:left="0" w:firstLine="0"/>
              <w:rPr>
                <w:rFonts w:ascii="Gill Sans MT" w:hAnsi="Gill Sans MT"/>
                <w:lang w:val="cy-GB"/>
              </w:rPr>
            </w:pPr>
            <w:r w:rsidRPr="004C1360">
              <w:rPr>
                <w:rFonts w:ascii="Gill Sans MT" w:hAnsi="Gill Sans MT"/>
                <w:sz w:val="24"/>
                <w:lang w:val="cy-GB"/>
              </w:rPr>
              <w:t>Canran gweithwyr yr Awdurdod sy'n datgan eu bod yn anabl o dan delerau Deddf Gwahaniaethu ar sail Anabledd</w:t>
            </w:r>
          </w:p>
        </w:tc>
        <w:tc>
          <w:tcPr>
            <w:tcW w:w="1676" w:type="dxa"/>
          </w:tcPr>
          <w:p w14:paraId="57758F92" w14:textId="77777777" w:rsidR="005B4246" w:rsidRPr="004C1360" w:rsidRDefault="005B4246" w:rsidP="00DB11DF">
            <w:pPr>
              <w:pStyle w:val="Exhibittitle"/>
              <w:tabs>
                <w:tab w:val="clear" w:pos="567"/>
              </w:tabs>
              <w:spacing w:before="0"/>
              <w:rPr>
                <w:rFonts w:ascii="Gill Sans MT" w:hAnsi="Gill Sans MT" w:cs="Arial"/>
                <w:b w:val="0"/>
                <w:sz w:val="24"/>
                <w:lang w:val="cy-GB"/>
              </w:rPr>
            </w:pPr>
            <w:r w:rsidRPr="004C1360">
              <w:rPr>
                <w:rFonts w:ascii="Gill Sans MT" w:hAnsi="Gill Sans MT" w:cs="Arial"/>
                <w:b w:val="0"/>
                <w:sz w:val="24"/>
                <w:lang w:val="cy-GB"/>
              </w:rPr>
              <w:t>4.0%</w:t>
            </w:r>
          </w:p>
        </w:tc>
        <w:tc>
          <w:tcPr>
            <w:tcW w:w="1620" w:type="dxa"/>
          </w:tcPr>
          <w:p w14:paraId="5411AA5B"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4.0%</w:t>
            </w:r>
          </w:p>
        </w:tc>
        <w:tc>
          <w:tcPr>
            <w:tcW w:w="1620" w:type="dxa"/>
          </w:tcPr>
          <w:p w14:paraId="44C1487D"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3.2%</w:t>
            </w:r>
          </w:p>
        </w:tc>
        <w:tc>
          <w:tcPr>
            <w:tcW w:w="1463" w:type="dxa"/>
          </w:tcPr>
          <w:p w14:paraId="4606BEAC"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p>
        </w:tc>
      </w:tr>
      <w:tr w:rsidR="005B4246" w:rsidRPr="004C1360" w14:paraId="08BBAF35" w14:textId="77777777" w:rsidTr="007E2E53">
        <w:tc>
          <w:tcPr>
            <w:tcW w:w="817" w:type="dxa"/>
          </w:tcPr>
          <w:p w14:paraId="6CD1400B" w14:textId="77777777" w:rsidR="005B4246" w:rsidRPr="004C1360" w:rsidRDefault="005B4246" w:rsidP="00DB11DF">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CFH/ 006</w:t>
            </w:r>
          </w:p>
        </w:tc>
        <w:tc>
          <w:tcPr>
            <w:tcW w:w="2835" w:type="dxa"/>
          </w:tcPr>
          <w:p w14:paraId="3292E1B4" w14:textId="77777777" w:rsidR="005B4246" w:rsidRPr="004C1360" w:rsidRDefault="005B4246" w:rsidP="00DB11DF">
            <w:pPr>
              <w:tabs>
                <w:tab w:val="num" w:pos="0"/>
              </w:tabs>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Canran yr anfonebau diamheuol a gafodd eu talu o fewn 30 diwrnod i anfonebau o’r fath gael eu derbyn gan yr Awdurdod.</w:t>
            </w:r>
          </w:p>
        </w:tc>
        <w:tc>
          <w:tcPr>
            <w:tcW w:w="1676" w:type="dxa"/>
          </w:tcPr>
          <w:p w14:paraId="47E98C09" w14:textId="77777777" w:rsidR="005B4246" w:rsidRPr="004C1360" w:rsidRDefault="005B4246" w:rsidP="00DB11DF">
            <w:pPr>
              <w:spacing w:line="240" w:lineRule="auto"/>
              <w:rPr>
                <w:rFonts w:ascii="Gill Sans MT" w:hAnsi="Gill Sans MT" w:cs="Arial"/>
                <w:sz w:val="24"/>
                <w:szCs w:val="24"/>
                <w:lang w:val="cy-GB"/>
              </w:rPr>
            </w:pPr>
            <w:r w:rsidRPr="004C1360">
              <w:rPr>
                <w:rFonts w:ascii="Gill Sans MT" w:hAnsi="Gill Sans MT" w:cs="Arial"/>
                <w:sz w:val="24"/>
                <w:szCs w:val="24"/>
                <w:lang w:val="cy-GB"/>
              </w:rPr>
              <w:t>96%</w:t>
            </w:r>
          </w:p>
        </w:tc>
        <w:tc>
          <w:tcPr>
            <w:tcW w:w="1620" w:type="dxa"/>
          </w:tcPr>
          <w:p w14:paraId="65AE0059" w14:textId="77777777" w:rsidR="005B4246" w:rsidRPr="004C1360" w:rsidRDefault="005B4246" w:rsidP="00DB11DF">
            <w:pPr>
              <w:tabs>
                <w:tab w:val="num" w:pos="360"/>
              </w:tabs>
              <w:spacing w:line="240" w:lineRule="auto"/>
              <w:ind w:left="360" w:hanging="360"/>
              <w:rPr>
                <w:rFonts w:ascii="Gill Sans MT" w:hAnsi="Gill Sans MT" w:cs="Arial"/>
                <w:sz w:val="24"/>
                <w:szCs w:val="24"/>
                <w:lang w:val="cy-GB"/>
              </w:rPr>
            </w:pPr>
            <w:r w:rsidRPr="004C1360">
              <w:rPr>
                <w:rFonts w:ascii="Gill Sans MT" w:hAnsi="Gill Sans MT" w:cs="Arial"/>
                <w:sz w:val="24"/>
                <w:szCs w:val="24"/>
                <w:lang w:val="cy-GB"/>
              </w:rPr>
              <w:t>97.6%</w:t>
            </w:r>
          </w:p>
        </w:tc>
        <w:tc>
          <w:tcPr>
            <w:tcW w:w="1620" w:type="dxa"/>
          </w:tcPr>
          <w:p w14:paraId="5F503052" w14:textId="77777777" w:rsidR="005B4246" w:rsidRPr="004C1360" w:rsidRDefault="005B4246" w:rsidP="00DB11DF">
            <w:pPr>
              <w:tabs>
                <w:tab w:val="num" w:pos="360"/>
              </w:tabs>
              <w:spacing w:line="240" w:lineRule="auto"/>
              <w:ind w:left="360" w:hanging="360"/>
              <w:rPr>
                <w:rFonts w:ascii="Gill Sans MT" w:hAnsi="Gill Sans MT" w:cs="Arial"/>
                <w:sz w:val="24"/>
                <w:szCs w:val="24"/>
                <w:lang w:val="cy-GB"/>
              </w:rPr>
            </w:pPr>
            <w:r w:rsidRPr="004C1360">
              <w:rPr>
                <w:rFonts w:ascii="Gill Sans MT" w:hAnsi="Gill Sans MT" w:cs="Arial"/>
                <w:sz w:val="24"/>
                <w:szCs w:val="24"/>
                <w:lang w:val="cy-GB"/>
              </w:rPr>
              <w:t>98%</w:t>
            </w:r>
          </w:p>
        </w:tc>
        <w:tc>
          <w:tcPr>
            <w:tcW w:w="1463" w:type="dxa"/>
          </w:tcPr>
          <w:p w14:paraId="225A9966" w14:textId="77777777" w:rsidR="005B4246" w:rsidRPr="004C1360" w:rsidRDefault="005B4246" w:rsidP="00DB11DF">
            <w:pPr>
              <w:tabs>
                <w:tab w:val="num" w:pos="360"/>
              </w:tabs>
              <w:spacing w:line="240" w:lineRule="auto"/>
              <w:ind w:left="360" w:hanging="360"/>
              <w:rPr>
                <w:rFonts w:ascii="Gill Sans MT" w:hAnsi="Gill Sans MT" w:cs="Arial"/>
                <w:sz w:val="24"/>
                <w:szCs w:val="24"/>
                <w:lang w:val="cy-GB"/>
              </w:rPr>
            </w:pPr>
            <w:r w:rsidRPr="004C1360">
              <w:rPr>
                <w:rFonts w:ascii="Gill Sans MT" w:hAnsi="Gill Sans MT" w:cs="Arial"/>
                <w:sz w:val="24"/>
                <w:szCs w:val="24"/>
                <w:lang w:val="cy-GB"/>
              </w:rPr>
              <w:t>98%</w:t>
            </w:r>
          </w:p>
        </w:tc>
      </w:tr>
      <w:tr w:rsidR="005B4246" w:rsidRPr="004C1360" w14:paraId="7213D319" w14:textId="77777777" w:rsidTr="007E2E53">
        <w:tc>
          <w:tcPr>
            <w:tcW w:w="817" w:type="dxa"/>
          </w:tcPr>
          <w:p w14:paraId="233D2CDE" w14:textId="77777777" w:rsidR="005B4246" w:rsidRPr="004C1360" w:rsidRDefault="005B4246" w:rsidP="00DB11DF">
            <w:pPr>
              <w:spacing w:line="240" w:lineRule="auto"/>
              <w:rPr>
                <w:rFonts w:ascii="Gill Sans MT" w:eastAsia="Times New Roman" w:hAnsi="Gill Sans MT"/>
                <w:sz w:val="24"/>
                <w:szCs w:val="24"/>
                <w:lang w:val="cy-GB"/>
              </w:rPr>
            </w:pPr>
            <w:r w:rsidRPr="004C1360">
              <w:rPr>
                <w:rFonts w:ascii="Gill Sans MT" w:eastAsia="Times New Roman" w:hAnsi="Gill Sans MT"/>
                <w:sz w:val="24"/>
                <w:szCs w:val="24"/>
                <w:lang w:val="cy-GB"/>
              </w:rPr>
              <w:t>PLA/</w:t>
            </w:r>
          </w:p>
          <w:p w14:paraId="7CEF055B" w14:textId="77777777" w:rsidR="005B4246" w:rsidRPr="004C1360" w:rsidRDefault="005B4246" w:rsidP="00DB11DF">
            <w:pPr>
              <w:spacing w:line="240" w:lineRule="auto"/>
              <w:rPr>
                <w:rFonts w:ascii="Gill Sans MT" w:hAnsi="Gill Sans MT" w:cs="Arial"/>
                <w:sz w:val="24"/>
                <w:szCs w:val="24"/>
                <w:lang w:val="cy-GB"/>
              </w:rPr>
            </w:pPr>
            <w:r w:rsidRPr="004C1360">
              <w:rPr>
                <w:rFonts w:ascii="Gill Sans MT" w:hAnsi="Gill Sans MT" w:cs="Arial"/>
                <w:sz w:val="24"/>
                <w:szCs w:val="24"/>
                <w:lang w:val="cy-GB"/>
              </w:rPr>
              <w:t>002</w:t>
            </w:r>
          </w:p>
        </w:tc>
        <w:tc>
          <w:tcPr>
            <w:tcW w:w="2835" w:type="dxa"/>
          </w:tcPr>
          <w:p w14:paraId="78AD638C" w14:textId="77777777" w:rsidR="005B4246" w:rsidRPr="004C1360" w:rsidRDefault="005B4246" w:rsidP="00DB11DF">
            <w:pPr>
              <w:pStyle w:val="BodyText1"/>
              <w:tabs>
                <w:tab w:val="clear" w:pos="567"/>
                <w:tab w:val="clear" w:pos="720"/>
              </w:tabs>
              <w:spacing w:before="0"/>
              <w:ind w:left="0" w:firstLine="0"/>
              <w:rPr>
                <w:rFonts w:ascii="Gill Sans MT" w:hAnsi="Gill Sans MT"/>
                <w:lang w:val="cy-GB"/>
              </w:rPr>
            </w:pPr>
            <w:r w:rsidRPr="004C1360">
              <w:rPr>
                <w:rFonts w:ascii="Gill Sans MT" w:hAnsi="Gill Sans MT"/>
                <w:sz w:val="24"/>
                <w:lang w:val="cy-GB"/>
              </w:rPr>
              <w:t>Canran y ceisiadau ar gyfer datblygiadau yn ystod y flwyddyn a gafodd eu cymeradwyo.</w:t>
            </w:r>
          </w:p>
        </w:tc>
        <w:tc>
          <w:tcPr>
            <w:tcW w:w="1676" w:type="dxa"/>
          </w:tcPr>
          <w:p w14:paraId="2ED0FCDA" w14:textId="77777777" w:rsidR="005B4246" w:rsidRPr="004C1360" w:rsidRDefault="005B4246" w:rsidP="00DB11DF">
            <w:pPr>
              <w:spacing w:line="240" w:lineRule="auto"/>
              <w:rPr>
                <w:rFonts w:ascii="Gill Sans MT" w:hAnsi="Gill Sans MT" w:cs="Arial"/>
                <w:sz w:val="24"/>
                <w:szCs w:val="24"/>
                <w:lang w:val="cy-GB"/>
              </w:rPr>
            </w:pPr>
            <w:r w:rsidRPr="004C1360">
              <w:rPr>
                <w:rFonts w:ascii="Gill Sans MT" w:hAnsi="Gill Sans MT" w:cs="Arial"/>
                <w:sz w:val="24"/>
                <w:szCs w:val="24"/>
                <w:lang w:val="cy-GB"/>
              </w:rPr>
              <w:t>79%</w:t>
            </w:r>
          </w:p>
        </w:tc>
        <w:tc>
          <w:tcPr>
            <w:tcW w:w="1620" w:type="dxa"/>
          </w:tcPr>
          <w:p w14:paraId="22810EF0"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84%</w:t>
            </w:r>
          </w:p>
        </w:tc>
        <w:tc>
          <w:tcPr>
            <w:tcW w:w="1620" w:type="dxa"/>
          </w:tcPr>
          <w:p w14:paraId="4C26DB90"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84%</w:t>
            </w:r>
          </w:p>
        </w:tc>
        <w:tc>
          <w:tcPr>
            <w:tcW w:w="1463" w:type="dxa"/>
          </w:tcPr>
          <w:p w14:paraId="09C1FD01" w14:textId="77777777" w:rsidR="005B4246" w:rsidRPr="004C1360" w:rsidRDefault="005B4246" w:rsidP="00DB11DF">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85%</w:t>
            </w:r>
          </w:p>
        </w:tc>
      </w:tr>
      <w:tr w:rsidR="005B4246" w:rsidRPr="004C1360" w14:paraId="1F81EAD6" w14:textId="77777777" w:rsidTr="007E2E53">
        <w:tc>
          <w:tcPr>
            <w:tcW w:w="817" w:type="dxa"/>
          </w:tcPr>
          <w:p w14:paraId="7D9647B6"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PLA/</w:t>
            </w:r>
          </w:p>
          <w:p w14:paraId="094A0509"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003</w:t>
            </w:r>
          </w:p>
        </w:tc>
        <w:tc>
          <w:tcPr>
            <w:tcW w:w="2835" w:type="dxa"/>
          </w:tcPr>
          <w:p w14:paraId="77AFDDBE"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Nifer yr apeliadau a gafodd eu penderfynu yn ystod y flwyddyn, mewn perthynas â:</w:t>
            </w:r>
          </w:p>
          <w:p w14:paraId="30DABA0F" w14:textId="77777777" w:rsidR="005B4246" w:rsidRPr="004C1360" w:rsidRDefault="005B4246" w:rsidP="00DB11DF">
            <w:pPr>
              <w:pStyle w:val="NoSpacing"/>
              <w:numPr>
                <w:ilvl w:val="0"/>
                <w:numId w:val="26"/>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penderfyniadau ceisiadau cynllunio</w:t>
            </w:r>
          </w:p>
          <w:p w14:paraId="5220AAFD" w14:textId="77777777" w:rsidR="005B4246" w:rsidRPr="004C1360" w:rsidRDefault="005B4246" w:rsidP="00DB11DF">
            <w:pPr>
              <w:pStyle w:val="NoSpacing"/>
              <w:numPr>
                <w:ilvl w:val="0"/>
                <w:numId w:val="26"/>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hysbysiadau gorfodi</w:t>
            </w:r>
          </w:p>
          <w:p w14:paraId="4A4C8812"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 xml:space="preserve">Canran yr apeliadau a gafodd eu penderfynu oedd yn cynnal penderfyniad yr Awdurdod, mewn </w:t>
            </w:r>
            <w:r w:rsidRPr="004C1360">
              <w:rPr>
                <w:rFonts w:ascii="Gill Sans MT" w:eastAsia="Times New Roman" w:hAnsi="Gill Sans MT" w:cs="Times New Roman"/>
                <w:sz w:val="24"/>
                <w:szCs w:val="24"/>
                <w:lang w:val="cy-GB"/>
              </w:rPr>
              <w:lastRenderedPageBreak/>
              <w:t>perthynas â:</w:t>
            </w:r>
          </w:p>
          <w:p w14:paraId="750D0469" w14:textId="77777777" w:rsidR="005B4246" w:rsidRPr="004C1360" w:rsidRDefault="005B4246" w:rsidP="00DB11DF">
            <w:pPr>
              <w:pStyle w:val="NoSpacing"/>
              <w:numPr>
                <w:ilvl w:val="0"/>
                <w:numId w:val="27"/>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Penderfyniadau ceisiadau cynllunio</w:t>
            </w:r>
          </w:p>
          <w:p w14:paraId="0F6F233D" w14:textId="77777777" w:rsidR="005B4246" w:rsidRPr="004C1360" w:rsidRDefault="005B4246" w:rsidP="00DB11DF">
            <w:pPr>
              <w:pStyle w:val="NoSpacing"/>
              <w:numPr>
                <w:ilvl w:val="0"/>
                <w:numId w:val="27"/>
              </w:numPr>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Hysbysiadau gorfodi</w:t>
            </w:r>
          </w:p>
        </w:tc>
        <w:tc>
          <w:tcPr>
            <w:tcW w:w="1676" w:type="dxa"/>
          </w:tcPr>
          <w:p w14:paraId="35A78EA3"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lastRenderedPageBreak/>
              <w:t>Cyfanswm 29</w:t>
            </w:r>
          </w:p>
          <w:p w14:paraId="7817D4E2" w14:textId="77777777" w:rsidR="005B4246" w:rsidRPr="004C1360" w:rsidRDefault="005B4246" w:rsidP="00DB11DF">
            <w:pPr>
              <w:pStyle w:val="NoSpacing"/>
              <w:rPr>
                <w:rFonts w:ascii="Gill Sans MT" w:hAnsi="Gill Sans MT"/>
                <w:sz w:val="24"/>
                <w:szCs w:val="24"/>
                <w:lang w:val="cy-GB"/>
              </w:rPr>
            </w:pPr>
          </w:p>
          <w:p w14:paraId="454EE1DB" w14:textId="77777777" w:rsidR="005B4246" w:rsidRPr="004C1360" w:rsidRDefault="005B4246" w:rsidP="00DB11DF">
            <w:pPr>
              <w:pStyle w:val="NoSpacing"/>
              <w:rPr>
                <w:rFonts w:ascii="Gill Sans MT" w:hAnsi="Gill Sans MT"/>
                <w:sz w:val="24"/>
                <w:szCs w:val="24"/>
                <w:lang w:val="cy-GB"/>
              </w:rPr>
            </w:pPr>
          </w:p>
          <w:p w14:paraId="7E3B5CDB" w14:textId="77777777" w:rsidR="005B4246" w:rsidRPr="004C1360" w:rsidRDefault="005B4246" w:rsidP="00DB11DF">
            <w:pPr>
              <w:pStyle w:val="NoSpacing"/>
              <w:rPr>
                <w:rFonts w:ascii="Gill Sans MT" w:eastAsia="BatangChe" w:hAnsi="Gill Sans MT"/>
                <w:sz w:val="24"/>
                <w:szCs w:val="24"/>
                <w:lang w:val="cy-GB"/>
              </w:rPr>
            </w:pPr>
          </w:p>
          <w:p w14:paraId="466636A5"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27 (12 wedi'u gwrthod)</w:t>
            </w:r>
          </w:p>
          <w:p w14:paraId="0F0FB65F" w14:textId="77777777" w:rsidR="005B4246" w:rsidRPr="004C1360" w:rsidRDefault="005B4246" w:rsidP="00DB11DF">
            <w:pPr>
              <w:pStyle w:val="NoSpacing"/>
              <w:rPr>
                <w:rFonts w:ascii="Gill Sans MT" w:hAnsi="Gill Sans MT"/>
                <w:sz w:val="24"/>
                <w:szCs w:val="24"/>
                <w:lang w:val="cy-GB"/>
              </w:rPr>
            </w:pPr>
            <w:r w:rsidRPr="004C1360">
              <w:rPr>
                <w:rFonts w:ascii="Gill Sans MT" w:eastAsia="BatangChe" w:hAnsi="Gill Sans MT"/>
                <w:sz w:val="24"/>
                <w:szCs w:val="24"/>
                <w:lang w:val="cy-GB"/>
              </w:rPr>
              <w:t>2</w:t>
            </w:r>
          </w:p>
          <w:p w14:paraId="68D40525" w14:textId="77777777" w:rsidR="005B4246" w:rsidRPr="004C1360" w:rsidRDefault="005B4246" w:rsidP="00DB11DF">
            <w:pPr>
              <w:pStyle w:val="NoSpacing"/>
              <w:rPr>
                <w:rFonts w:ascii="Gill Sans MT" w:hAnsi="Gill Sans MT"/>
                <w:sz w:val="24"/>
                <w:szCs w:val="24"/>
                <w:lang w:val="cy-GB"/>
              </w:rPr>
            </w:pPr>
          </w:p>
          <w:p w14:paraId="28D643D8" w14:textId="77777777" w:rsidR="005B4246" w:rsidRPr="004C1360" w:rsidRDefault="005B4246" w:rsidP="00DB11DF">
            <w:pPr>
              <w:pStyle w:val="NoSpacing"/>
              <w:rPr>
                <w:rFonts w:ascii="Gill Sans MT" w:hAnsi="Gill Sans MT"/>
                <w:sz w:val="24"/>
                <w:szCs w:val="24"/>
                <w:lang w:val="cy-GB"/>
              </w:rPr>
            </w:pPr>
          </w:p>
          <w:p w14:paraId="3EF5826C" w14:textId="77777777" w:rsidR="005B4246" w:rsidRPr="004C1360" w:rsidRDefault="005B4246" w:rsidP="00DB11DF">
            <w:pPr>
              <w:pStyle w:val="NoSpacing"/>
              <w:rPr>
                <w:rFonts w:ascii="Gill Sans MT" w:hAnsi="Gill Sans MT"/>
                <w:sz w:val="24"/>
                <w:szCs w:val="24"/>
                <w:lang w:val="cy-GB"/>
              </w:rPr>
            </w:pPr>
          </w:p>
          <w:p w14:paraId="6B99319D" w14:textId="77777777" w:rsidR="005B4246" w:rsidRPr="004C1360" w:rsidRDefault="005B4246" w:rsidP="00DB11DF">
            <w:pPr>
              <w:pStyle w:val="NoSpacing"/>
              <w:rPr>
                <w:rFonts w:ascii="Gill Sans MT" w:hAnsi="Gill Sans MT"/>
                <w:sz w:val="24"/>
                <w:szCs w:val="24"/>
                <w:lang w:val="cy-GB"/>
              </w:rPr>
            </w:pPr>
          </w:p>
          <w:p w14:paraId="6F113FB4" w14:textId="77777777" w:rsidR="005B4246" w:rsidRPr="004C1360" w:rsidRDefault="005B4246" w:rsidP="00DB11DF">
            <w:pPr>
              <w:pStyle w:val="NoSpacing"/>
              <w:rPr>
                <w:rFonts w:ascii="Gill Sans MT" w:hAnsi="Gill Sans MT"/>
                <w:sz w:val="24"/>
                <w:szCs w:val="24"/>
                <w:lang w:val="cy-GB"/>
              </w:rPr>
            </w:pPr>
          </w:p>
          <w:p w14:paraId="03C5DD59"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lastRenderedPageBreak/>
              <w:t>44%</w:t>
            </w:r>
          </w:p>
          <w:p w14:paraId="58C943AC" w14:textId="77777777" w:rsidR="005B4246" w:rsidRPr="004C1360" w:rsidRDefault="005B4246" w:rsidP="00DB11DF">
            <w:pPr>
              <w:pStyle w:val="NoSpacing"/>
              <w:rPr>
                <w:rFonts w:ascii="Gill Sans MT" w:hAnsi="Gill Sans MT"/>
                <w:sz w:val="24"/>
                <w:szCs w:val="24"/>
                <w:lang w:val="cy-GB"/>
              </w:rPr>
            </w:pPr>
          </w:p>
          <w:p w14:paraId="3C35FAFF" w14:textId="77777777" w:rsidR="005B4246" w:rsidRPr="004C1360" w:rsidRDefault="005B4246" w:rsidP="00DB11DF">
            <w:pPr>
              <w:pStyle w:val="NoSpacing"/>
              <w:rPr>
                <w:rFonts w:ascii="Gill Sans MT" w:hAnsi="Gill Sans MT"/>
                <w:sz w:val="24"/>
                <w:szCs w:val="24"/>
                <w:lang w:val="cy-GB"/>
              </w:rPr>
            </w:pPr>
          </w:p>
          <w:p w14:paraId="7DEAD67C"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100%</w:t>
            </w:r>
          </w:p>
        </w:tc>
        <w:tc>
          <w:tcPr>
            <w:tcW w:w="1620" w:type="dxa"/>
          </w:tcPr>
          <w:p w14:paraId="353348AF"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lastRenderedPageBreak/>
              <w:t>Cyfanswm 20</w:t>
            </w:r>
          </w:p>
          <w:p w14:paraId="0B78424F" w14:textId="77777777" w:rsidR="005B4246" w:rsidRPr="004C1360" w:rsidRDefault="005B4246" w:rsidP="00DB11DF">
            <w:pPr>
              <w:pStyle w:val="NoSpacing"/>
              <w:rPr>
                <w:rFonts w:ascii="Gill Sans MT" w:hAnsi="Gill Sans MT"/>
                <w:sz w:val="24"/>
                <w:szCs w:val="24"/>
                <w:lang w:val="cy-GB"/>
              </w:rPr>
            </w:pPr>
          </w:p>
          <w:p w14:paraId="1F949749" w14:textId="77777777" w:rsidR="005B4246" w:rsidRPr="004C1360" w:rsidRDefault="005B4246" w:rsidP="00DB11DF">
            <w:pPr>
              <w:pStyle w:val="NoSpacing"/>
              <w:rPr>
                <w:rFonts w:ascii="Gill Sans MT" w:hAnsi="Gill Sans MT"/>
                <w:sz w:val="24"/>
                <w:szCs w:val="24"/>
                <w:lang w:val="cy-GB"/>
              </w:rPr>
            </w:pPr>
          </w:p>
          <w:p w14:paraId="227C830B" w14:textId="77777777" w:rsidR="005B4246" w:rsidRPr="004C1360" w:rsidRDefault="005B4246" w:rsidP="00DB11DF">
            <w:pPr>
              <w:pStyle w:val="NoSpacing"/>
              <w:rPr>
                <w:rFonts w:ascii="Gill Sans MT" w:hAnsi="Gill Sans MT" w:cs="Arial"/>
                <w:sz w:val="24"/>
                <w:szCs w:val="24"/>
                <w:lang w:val="cy-GB"/>
              </w:rPr>
            </w:pPr>
          </w:p>
          <w:p w14:paraId="1DBC0754"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11 (8 wedi'u gwrthod)</w:t>
            </w:r>
          </w:p>
          <w:p w14:paraId="1818D988"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cs="Arial"/>
                <w:sz w:val="24"/>
                <w:szCs w:val="24"/>
                <w:lang w:val="cy-GB"/>
              </w:rPr>
              <w:t>2</w:t>
            </w:r>
          </w:p>
          <w:p w14:paraId="0C5E03D0" w14:textId="77777777" w:rsidR="005B4246" w:rsidRPr="004C1360" w:rsidRDefault="005B4246" w:rsidP="00DB11DF">
            <w:pPr>
              <w:pStyle w:val="NoSpacing"/>
              <w:rPr>
                <w:rFonts w:ascii="Gill Sans MT" w:hAnsi="Gill Sans MT"/>
                <w:sz w:val="24"/>
                <w:szCs w:val="24"/>
                <w:lang w:val="cy-GB"/>
              </w:rPr>
            </w:pPr>
          </w:p>
          <w:p w14:paraId="0DC4E808" w14:textId="77777777" w:rsidR="005B4246" w:rsidRPr="004C1360" w:rsidRDefault="005B4246" w:rsidP="00DB11DF">
            <w:pPr>
              <w:pStyle w:val="NoSpacing"/>
              <w:rPr>
                <w:rFonts w:ascii="Gill Sans MT" w:hAnsi="Gill Sans MT"/>
                <w:sz w:val="24"/>
                <w:szCs w:val="24"/>
                <w:lang w:val="cy-GB"/>
              </w:rPr>
            </w:pPr>
          </w:p>
          <w:p w14:paraId="5606277D" w14:textId="77777777" w:rsidR="005B4246" w:rsidRPr="004C1360" w:rsidRDefault="005B4246" w:rsidP="00DB11DF">
            <w:pPr>
              <w:pStyle w:val="NoSpacing"/>
              <w:rPr>
                <w:rFonts w:ascii="Gill Sans MT" w:hAnsi="Gill Sans MT"/>
                <w:sz w:val="24"/>
                <w:szCs w:val="24"/>
                <w:lang w:val="cy-GB"/>
              </w:rPr>
            </w:pPr>
          </w:p>
          <w:p w14:paraId="4525C32C" w14:textId="77777777" w:rsidR="005B4246" w:rsidRPr="004C1360" w:rsidRDefault="005B4246" w:rsidP="00DB11DF">
            <w:pPr>
              <w:pStyle w:val="NoSpacing"/>
              <w:rPr>
                <w:rFonts w:ascii="Gill Sans MT" w:hAnsi="Gill Sans MT"/>
                <w:sz w:val="24"/>
                <w:szCs w:val="24"/>
                <w:lang w:val="cy-GB"/>
              </w:rPr>
            </w:pPr>
          </w:p>
          <w:p w14:paraId="54BD43E1" w14:textId="77777777" w:rsidR="005B4246" w:rsidRPr="004C1360" w:rsidRDefault="005B4246" w:rsidP="00DB11DF">
            <w:pPr>
              <w:pStyle w:val="NoSpacing"/>
              <w:rPr>
                <w:rFonts w:ascii="Gill Sans MT" w:hAnsi="Gill Sans MT"/>
                <w:sz w:val="24"/>
                <w:szCs w:val="24"/>
                <w:lang w:val="cy-GB"/>
              </w:rPr>
            </w:pPr>
          </w:p>
          <w:p w14:paraId="7BE1E0DB"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lastRenderedPageBreak/>
              <w:t>72%</w:t>
            </w:r>
          </w:p>
          <w:p w14:paraId="237C34C3" w14:textId="77777777" w:rsidR="005B4246" w:rsidRPr="004C1360" w:rsidRDefault="005B4246" w:rsidP="00DB11DF">
            <w:pPr>
              <w:pStyle w:val="NoSpacing"/>
              <w:rPr>
                <w:rFonts w:ascii="Gill Sans MT" w:hAnsi="Gill Sans MT"/>
                <w:sz w:val="24"/>
                <w:szCs w:val="24"/>
                <w:lang w:val="cy-GB"/>
              </w:rPr>
            </w:pPr>
          </w:p>
          <w:p w14:paraId="6F00D269" w14:textId="77777777" w:rsidR="005B4246" w:rsidRPr="004C1360" w:rsidRDefault="005B4246" w:rsidP="00DB11DF">
            <w:pPr>
              <w:pStyle w:val="NoSpacing"/>
              <w:rPr>
                <w:rFonts w:ascii="Gill Sans MT" w:hAnsi="Gill Sans MT"/>
                <w:sz w:val="24"/>
                <w:szCs w:val="24"/>
                <w:lang w:val="cy-GB"/>
              </w:rPr>
            </w:pPr>
          </w:p>
          <w:p w14:paraId="0D95017B"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83%</w:t>
            </w:r>
          </w:p>
        </w:tc>
        <w:tc>
          <w:tcPr>
            <w:tcW w:w="1620" w:type="dxa"/>
          </w:tcPr>
          <w:p w14:paraId="28667E90"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lastRenderedPageBreak/>
              <w:t>Cyfanswm 13</w:t>
            </w:r>
          </w:p>
          <w:p w14:paraId="7F121A99" w14:textId="77777777" w:rsidR="005B4246" w:rsidRPr="004C1360" w:rsidRDefault="005B4246" w:rsidP="00DB11DF">
            <w:pPr>
              <w:pStyle w:val="NoSpacing"/>
              <w:rPr>
                <w:rFonts w:ascii="Gill Sans MT" w:hAnsi="Gill Sans MT"/>
                <w:sz w:val="24"/>
                <w:szCs w:val="24"/>
                <w:lang w:val="cy-GB"/>
              </w:rPr>
            </w:pPr>
          </w:p>
          <w:p w14:paraId="749359F0" w14:textId="77777777" w:rsidR="005B4246" w:rsidRPr="004C1360" w:rsidRDefault="005B4246" w:rsidP="00DB11DF">
            <w:pPr>
              <w:pStyle w:val="NoSpacing"/>
              <w:rPr>
                <w:rFonts w:ascii="Gill Sans MT" w:hAnsi="Gill Sans MT"/>
                <w:sz w:val="24"/>
                <w:szCs w:val="24"/>
                <w:lang w:val="cy-GB"/>
              </w:rPr>
            </w:pPr>
          </w:p>
          <w:p w14:paraId="53EE3DDA" w14:textId="77777777" w:rsidR="005B4246" w:rsidRPr="004C1360" w:rsidRDefault="005B4246" w:rsidP="00DB11DF">
            <w:pPr>
              <w:pStyle w:val="NoSpacing"/>
              <w:rPr>
                <w:rFonts w:ascii="Gill Sans MT" w:hAnsi="Gill Sans MT"/>
                <w:sz w:val="24"/>
                <w:szCs w:val="24"/>
                <w:lang w:val="cy-GB"/>
              </w:rPr>
            </w:pPr>
          </w:p>
          <w:p w14:paraId="75C7C329"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13 (11 wedi'u gwrthod)</w:t>
            </w:r>
          </w:p>
          <w:p w14:paraId="3A607C1C"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1</w:t>
            </w:r>
          </w:p>
          <w:p w14:paraId="228602F5" w14:textId="77777777" w:rsidR="005B4246" w:rsidRPr="004C1360" w:rsidRDefault="005B4246" w:rsidP="00DB11DF">
            <w:pPr>
              <w:pStyle w:val="NoSpacing"/>
              <w:rPr>
                <w:rFonts w:ascii="Gill Sans MT" w:hAnsi="Gill Sans MT"/>
                <w:sz w:val="24"/>
                <w:szCs w:val="24"/>
                <w:lang w:val="cy-GB"/>
              </w:rPr>
            </w:pPr>
          </w:p>
          <w:p w14:paraId="0A2C411B" w14:textId="77777777" w:rsidR="005B4246" w:rsidRPr="004C1360" w:rsidRDefault="005B4246" w:rsidP="00DB11DF">
            <w:pPr>
              <w:pStyle w:val="NoSpacing"/>
              <w:rPr>
                <w:rFonts w:ascii="Gill Sans MT" w:hAnsi="Gill Sans MT"/>
                <w:sz w:val="24"/>
                <w:szCs w:val="24"/>
                <w:lang w:val="cy-GB"/>
              </w:rPr>
            </w:pPr>
          </w:p>
          <w:p w14:paraId="5ECA62F4" w14:textId="77777777" w:rsidR="005B4246" w:rsidRPr="004C1360" w:rsidRDefault="005B4246" w:rsidP="00DB11DF">
            <w:pPr>
              <w:pStyle w:val="NoSpacing"/>
              <w:rPr>
                <w:rFonts w:ascii="Gill Sans MT" w:hAnsi="Gill Sans MT"/>
                <w:sz w:val="24"/>
                <w:szCs w:val="24"/>
                <w:lang w:val="cy-GB"/>
              </w:rPr>
            </w:pPr>
          </w:p>
          <w:p w14:paraId="154302AF" w14:textId="77777777" w:rsidR="005B4246" w:rsidRPr="004C1360" w:rsidRDefault="005B4246" w:rsidP="00DB11DF">
            <w:pPr>
              <w:pStyle w:val="NoSpacing"/>
              <w:rPr>
                <w:rFonts w:ascii="Gill Sans MT" w:hAnsi="Gill Sans MT"/>
                <w:sz w:val="24"/>
                <w:szCs w:val="24"/>
                <w:lang w:val="cy-GB"/>
              </w:rPr>
            </w:pPr>
          </w:p>
          <w:p w14:paraId="46CAB776" w14:textId="77777777" w:rsidR="005B4246" w:rsidRPr="004C1360" w:rsidRDefault="005B4246" w:rsidP="00DB11DF">
            <w:pPr>
              <w:pStyle w:val="NoSpacing"/>
              <w:rPr>
                <w:rFonts w:ascii="Gill Sans MT" w:hAnsi="Gill Sans MT"/>
                <w:sz w:val="24"/>
                <w:szCs w:val="24"/>
                <w:lang w:val="cy-GB"/>
              </w:rPr>
            </w:pPr>
          </w:p>
          <w:p w14:paraId="69ECF312"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lastRenderedPageBreak/>
              <w:t>85%</w:t>
            </w:r>
          </w:p>
          <w:p w14:paraId="4235E523" w14:textId="77777777" w:rsidR="005B4246" w:rsidRPr="004C1360" w:rsidRDefault="005B4246" w:rsidP="00DB11DF">
            <w:pPr>
              <w:pStyle w:val="NoSpacing"/>
              <w:rPr>
                <w:rFonts w:ascii="Gill Sans MT" w:hAnsi="Gill Sans MT"/>
                <w:sz w:val="24"/>
                <w:szCs w:val="24"/>
                <w:lang w:val="cy-GB"/>
              </w:rPr>
            </w:pPr>
          </w:p>
          <w:p w14:paraId="28A44343" w14:textId="77777777" w:rsidR="005B4246" w:rsidRPr="004C1360" w:rsidRDefault="005B4246" w:rsidP="00DB11DF">
            <w:pPr>
              <w:pStyle w:val="NoSpacing"/>
              <w:rPr>
                <w:rFonts w:ascii="Gill Sans MT" w:hAnsi="Gill Sans MT"/>
                <w:sz w:val="24"/>
                <w:szCs w:val="24"/>
                <w:lang w:val="cy-GB"/>
              </w:rPr>
            </w:pPr>
          </w:p>
          <w:p w14:paraId="40B5291F"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100%</w:t>
            </w:r>
          </w:p>
        </w:tc>
        <w:tc>
          <w:tcPr>
            <w:tcW w:w="1463" w:type="dxa"/>
          </w:tcPr>
          <w:p w14:paraId="00F7648E" w14:textId="77777777" w:rsidR="005B4246" w:rsidRPr="004C1360" w:rsidRDefault="005B4246" w:rsidP="00DB11DF">
            <w:pPr>
              <w:pStyle w:val="NoSpacing"/>
              <w:rPr>
                <w:rFonts w:ascii="Gill Sans MT" w:hAnsi="Gill Sans MT"/>
                <w:sz w:val="24"/>
                <w:szCs w:val="24"/>
                <w:lang w:val="cy-GB"/>
              </w:rPr>
            </w:pPr>
          </w:p>
          <w:p w14:paraId="2DD94A58" w14:textId="77777777" w:rsidR="005B4246" w:rsidRPr="004C1360" w:rsidRDefault="005B4246" w:rsidP="00DB11DF">
            <w:pPr>
              <w:pStyle w:val="NoSpacing"/>
              <w:rPr>
                <w:rFonts w:ascii="Gill Sans MT" w:hAnsi="Gill Sans MT"/>
                <w:sz w:val="24"/>
                <w:szCs w:val="24"/>
                <w:lang w:val="cy-GB"/>
              </w:rPr>
            </w:pPr>
          </w:p>
          <w:p w14:paraId="0405D2A3" w14:textId="77777777" w:rsidR="005B4246" w:rsidRPr="004C1360" w:rsidRDefault="005B4246" w:rsidP="00DB11DF">
            <w:pPr>
              <w:pStyle w:val="NoSpacing"/>
              <w:rPr>
                <w:rFonts w:ascii="Gill Sans MT" w:hAnsi="Gill Sans MT"/>
                <w:sz w:val="24"/>
                <w:szCs w:val="24"/>
                <w:lang w:val="cy-GB"/>
              </w:rPr>
            </w:pPr>
          </w:p>
          <w:p w14:paraId="6E6E6CD3" w14:textId="77777777" w:rsidR="005B4246" w:rsidRPr="004C1360" w:rsidRDefault="005B4246" w:rsidP="00DB11DF">
            <w:pPr>
              <w:pStyle w:val="NoSpacing"/>
              <w:rPr>
                <w:rFonts w:ascii="Gill Sans MT" w:hAnsi="Gill Sans MT"/>
                <w:sz w:val="24"/>
                <w:szCs w:val="24"/>
                <w:lang w:val="cy-GB"/>
              </w:rPr>
            </w:pPr>
          </w:p>
          <w:p w14:paraId="1D51C64A" w14:textId="77777777" w:rsidR="005B4246" w:rsidRPr="004C1360" w:rsidRDefault="005B4246" w:rsidP="00DB11DF">
            <w:pPr>
              <w:pStyle w:val="NoSpacing"/>
              <w:rPr>
                <w:rFonts w:ascii="Gill Sans MT" w:hAnsi="Gill Sans MT"/>
                <w:sz w:val="24"/>
                <w:szCs w:val="24"/>
                <w:lang w:val="cy-GB"/>
              </w:rPr>
            </w:pPr>
          </w:p>
          <w:p w14:paraId="6530C8D7" w14:textId="77777777" w:rsidR="005B4246" w:rsidRPr="004C1360" w:rsidRDefault="005B4246" w:rsidP="00DB11DF">
            <w:pPr>
              <w:pStyle w:val="NoSpacing"/>
              <w:rPr>
                <w:rFonts w:ascii="Gill Sans MT" w:hAnsi="Gill Sans MT"/>
                <w:sz w:val="24"/>
                <w:szCs w:val="24"/>
                <w:lang w:val="cy-GB"/>
              </w:rPr>
            </w:pPr>
          </w:p>
          <w:p w14:paraId="1B95D6A5" w14:textId="77777777" w:rsidR="005B4246" w:rsidRPr="004C1360" w:rsidRDefault="005B4246" w:rsidP="00DB11DF">
            <w:pPr>
              <w:pStyle w:val="NoSpacing"/>
              <w:rPr>
                <w:rFonts w:ascii="Gill Sans MT" w:hAnsi="Gill Sans MT"/>
                <w:sz w:val="24"/>
                <w:szCs w:val="24"/>
                <w:lang w:val="cy-GB"/>
              </w:rPr>
            </w:pPr>
          </w:p>
          <w:p w14:paraId="5E58390D" w14:textId="77777777" w:rsidR="005B4246" w:rsidRPr="004C1360" w:rsidRDefault="005B4246" w:rsidP="00DB11DF">
            <w:pPr>
              <w:pStyle w:val="NoSpacing"/>
              <w:rPr>
                <w:rFonts w:ascii="Gill Sans MT" w:hAnsi="Gill Sans MT"/>
                <w:sz w:val="24"/>
                <w:szCs w:val="24"/>
                <w:lang w:val="cy-GB"/>
              </w:rPr>
            </w:pPr>
          </w:p>
          <w:p w14:paraId="7991A201" w14:textId="77777777" w:rsidR="005B4246" w:rsidRPr="004C1360" w:rsidRDefault="005B4246" w:rsidP="00DB11DF">
            <w:pPr>
              <w:pStyle w:val="NoSpacing"/>
              <w:rPr>
                <w:rFonts w:ascii="Gill Sans MT" w:hAnsi="Gill Sans MT"/>
                <w:sz w:val="24"/>
                <w:szCs w:val="24"/>
                <w:lang w:val="cy-GB"/>
              </w:rPr>
            </w:pPr>
          </w:p>
          <w:p w14:paraId="6300EAFC" w14:textId="77777777" w:rsidR="005B4246" w:rsidRPr="004C1360" w:rsidRDefault="005B4246" w:rsidP="00DB11DF">
            <w:pPr>
              <w:pStyle w:val="NoSpacing"/>
              <w:rPr>
                <w:rFonts w:ascii="Gill Sans MT" w:hAnsi="Gill Sans MT"/>
                <w:sz w:val="24"/>
                <w:szCs w:val="24"/>
                <w:lang w:val="cy-GB"/>
              </w:rPr>
            </w:pPr>
          </w:p>
          <w:p w14:paraId="3543B1AB" w14:textId="77777777" w:rsidR="005B4246" w:rsidRPr="004C1360" w:rsidRDefault="005B4246" w:rsidP="00DB11DF">
            <w:pPr>
              <w:pStyle w:val="NoSpacing"/>
              <w:rPr>
                <w:rFonts w:ascii="Gill Sans MT" w:hAnsi="Gill Sans MT"/>
                <w:sz w:val="24"/>
                <w:szCs w:val="24"/>
                <w:lang w:val="cy-GB"/>
              </w:rPr>
            </w:pPr>
          </w:p>
          <w:p w14:paraId="0103CB16" w14:textId="77777777" w:rsidR="005B4246" w:rsidRPr="004C1360" w:rsidRDefault="005B4246" w:rsidP="00DB11DF">
            <w:pPr>
              <w:pStyle w:val="NoSpacing"/>
              <w:rPr>
                <w:rFonts w:ascii="Gill Sans MT" w:hAnsi="Gill Sans MT"/>
                <w:sz w:val="24"/>
                <w:szCs w:val="24"/>
                <w:lang w:val="cy-GB"/>
              </w:rPr>
            </w:pPr>
          </w:p>
          <w:p w14:paraId="0992B5EE" w14:textId="77777777" w:rsidR="005B4246" w:rsidRPr="004C1360" w:rsidRDefault="005B4246" w:rsidP="00DB11DF">
            <w:pPr>
              <w:pStyle w:val="NoSpacing"/>
              <w:rPr>
                <w:rFonts w:ascii="Gill Sans MT" w:hAnsi="Gill Sans MT"/>
                <w:sz w:val="24"/>
                <w:szCs w:val="24"/>
                <w:lang w:val="cy-GB"/>
              </w:rPr>
            </w:pPr>
          </w:p>
          <w:p w14:paraId="5C5A2202"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100%</w:t>
            </w:r>
          </w:p>
          <w:p w14:paraId="08D79510" w14:textId="77777777" w:rsidR="005B4246" w:rsidRPr="004C1360" w:rsidRDefault="005B4246" w:rsidP="00DB11DF">
            <w:pPr>
              <w:pStyle w:val="NoSpacing"/>
              <w:rPr>
                <w:rFonts w:ascii="Gill Sans MT" w:hAnsi="Gill Sans MT"/>
                <w:sz w:val="24"/>
                <w:szCs w:val="24"/>
                <w:lang w:val="cy-GB"/>
              </w:rPr>
            </w:pPr>
          </w:p>
          <w:p w14:paraId="517E3904" w14:textId="77777777" w:rsidR="005B4246" w:rsidRPr="004C1360" w:rsidRDefault="005B4246" w:rsidP="00DB11DF">
            <w:pPr>
              <w:pStyle w:val="NoSpacing"/>
              <w:rPr>
                <w:rFonts w:ascii="Gill Sans MT" w:hAnsi="Gill Sans MT"/>
                <w:sz w:val="24"/>
                <w:szCs w:val="24"/>
                <w:lang w:val="cy-GB"/>
              </w:rPr>
            </w:pPr>
          </w:p>
          <w:p w14:paraId="725E1CC0"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100%</w:t>
            </w:r>
          </w:p>
        </w:tc>
      </w:tr>
      <w:tr w:rsidR="005B4246" w:rsidRPr="004C1360" w14:paraId="544B0341" w14:textId="77777777" w:rsidTr="007E2E53">
        <w:tc>
          <w:tcPr>
            <w:tcW w:w="817" w:type="dxa"/>
          </w:tcPr>
          <w:p w14:paraId="561ADB99" w14:textId="77777777" w:rsidR="005B4246" w:rsidRPr="004C1360" w:rsidRDefault="005B4246" w:rsidP="00DB11DF">
            <w:pPr>
              <w:pStyle w:val="NoSpacing"/>
              <w:rPr>
                <w:rStyle w:val="Hyperlink"/>
                <w:rFonts w:ascii="Gill Sans MT" w:hAnsi="Gill Sans MT" w:cs="Arial"/>
                <w:color w:val="auto"/>
                <w:sz w:val="24"/>
                <w:szCs w:val="24"/>
                <w:u w:val="none"/>
                <w:lang w:val="cy-GB"/>
              </w:rPr>
            </w:pPr>
            <w:r w:rsidRPr="004C1360">
              <w:rPr>
                <w:rFonts w:ascii="Gill Sans MT" w:hAnsi="Gill Sans MT"/>
                <w:sz w:val="24"/>
                <w:szCs w:val="24"/>
                <w:lang w:val="cy-GB"/>
              </w:rPr>
              <w:lastRenderedPageBreak/>
              <w:fldChar w:fldCharType="begin"/>
            </w:r>
            <w:r w:rsidRPr="004C1360">
              <w:rPr>
                <w:rFonts w:ascii="Gill Sans MT" w:hAnsi="Gill Sans MT"/>
                <w:sz w:val="24"/>
                <w:szCs w:val="24"/>
                <w:lang w:val="cy-GB"/>
              </w:rPr>
              <w:instrText xml:space="preserve"> HYPERLINK  \l "PLA004" </w:instrText>
            </w:r>
            <w:r w:rsidRPr="004C1360">
              <w:rPr>
                <w:rFonts w:ascii="Gill Sans MT" w:hAnsi="Gill Sans MT"/>
                <w:sz w:val="24"/>
                <w:szCs w:val="24"/>
                <w:lang w:val="cy-GB"/>
              </w:rPr>
              <w:fldChar w:fldCharType="separate"/>
            </w:r>
            <w:r w:rsidRPr="004C1360">
              <w:rPr>
                <w:rStyle w:val="Hyperlink"/>
                <w:rFonts w:ascii="Gill Sans MT" w:hAnsi="Gill Sans MT" w:cs="Arial"/>
                <w:color w:val="auto"/>
                <w:sz w:val="24"/>
                <w:szCs w:val="24"/>
                <w:u w:val="none"/>
                <w:lang w:val="cy-GB"/>
              </w:rPr>
              <w:t>PLA/</w:t>
            </w:r>
          </w:p>
          <w:p w14:paraId="5F675DD6" w14:textId="77777777" w:rsidR="005B4246" w:rsidRPr="004C1360" w:rsidRDefault="005B4246" w:rsidP="00DB11DF">
            <w:pPr>
              <w:pStyle w:val="NoSpacing"/>
              <w:rPr>
                <w:rFonts w:ascii="Gill Sans MT" w:hAnsi="Gill Sans MT"/>
                <w:sz w:val="24"/>
                <w:szCs w:val="24"/>
                <w:lang w:val="cy-GB"/>
              </w:rPr>
            </w:pPr>
            <w:r w:rsidRPr="004C1360">
              <w:rPr>
                <w:rStyle w:val="Hyperlink"/>
                <w:rFonts w:ascii="Gill Sans MT" w:hAnsi="Gill Sans MT" w:cs="Arial"/>
                <w:color w:val="auto"/>
                <w:sz w:val="24"/>
                <w:szCs w:val="24"/>
                <w:u w:val="none"/>
                <w:lang w:val="cy-GB"/>
              </w:rPr>
              <w:t>004</w:t>
            </w:r>
            <w:r w:rsidRPr="004C1360">
              <w:rPr>
                <w:rFonts w:ascii="Gill Sans MT" w:hAnsi="Gill Sans MT"/>
                <w:sz w:val="24"/>
                <w:szCs w:val="24"/>
                <w:lang w:val="cy-GB"/>
              </w:rPr>
              <w:fldChar w:fldCharType="end"/>
            </w:r>
          </w:p>
        </w:tc>
        <w:tc>
          <w:tcPr>
            <w:tcW w:w="2835" w:type="dxa"/>
          </w:tcPr>
          <w:p w14:paraId="1B87D21B" w14:textId="77777777" w:rsidR="005B4246" w:rsidRPr="004C1360" w:rsidRDefault="005B4246" w:rsidP="00DB11DF">
            <w:pPr>
              <w:pStyle w:val="NoSpacing"/>
              <w:ind w:left="720" w:hanging="36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a)</w:t>
            </w:r>
            <w:r w:rsidRPr="004C1360">
              <w:rPr>
                <w:rFonts w:ascii="Gill Sans MT" w:eastAsia="Times New Roman" w:hAnsi="Gill Sans MT" w:cs="Times New Roman"/>
                <w:sz w:val="24"/>
                <w:szCs w:val="24"/>
                <w:lang w:val="cy-GB"/>
              </w:rPr>
              <w:tab/>
              <w:t>Canran y prif geisiadau cynllunio a gafodd eu penderfynu yn ystod y flwyddyn o fewn 13 wythnos*</w:t>
            </w:r>
          </w:p>
          <w:p w14:paraId="449416D9" w14:textId="77777777" w:rsidR="005B4246" w:rsidRPr="004C1360" w:rsidRDefault="005B4246" w:rsidP="00DB11DF">
            <w:pPr>
              <w:pStyle w:val="NoSpacing"/>
              <w:ind w:left="720" w:hanging="36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b)</w:t>
            </w:r>
            <w:r w:rsidRPr="004C1360">
              <w:rPr>
                <w:rFonts w:ascii="Gill Sans MT" w:eastAsia="Times New Roman" w:hAnsi="Gill Sans MT" w:cs="Times New Roman"/>
                <w:sz w:val="24"/>
                <w:szCs w:val="24"/>
                <w:lang w:val="cy-GB"/>
              </w:rPr>
              <w:tab/>
              <w:t>Canran y mân geisiadau cynllunio a gafodd eu penderfynu yn ystod y flwyddyn o fewn 8 wythnos</w:t>
            </w:r>
          </w:p>
          <w:p w14:paraId="003D4FCA" w14:textId="77777777" w:rsidR="005B4246" w:rsidRPr="004C1360" w:rsidRDefault="005B4246" w:rsidP="00DB11DF">
            <w:pPr>
              <w:pStyle w:val="NoSpacing"/>
              <w:ind w:left="720" w:hanging="36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w:t>
            </w:r>
            <w:r w:rsidRPr="004C1360">
              <w:rPr>
                <w:rFonts w:ascii="Gill Sans MT" w:eastAsia="Times New Roman" w:hAnsi="Gill Sans MT" w:cs="Times New Roman"/>
                <w:sz w:val="24"/>
                <w:szCs w:val="24"/>
                <w:lang w:val="cy-GB"/>
              </w:rPr>
              <w:tab/>
              <w:t>Canran y ceisiadau cynllunio deiliaid tai a gafodd eu penderfynu yn ystod y flwyddyn o fewn 8 wythnos</w:t>
            </w:r>
          </w:p>
          <w:p w14:paraId="4B2A9A66" w14:textId="77777777" w:rsidR="005B4246" w:rsidRPr="004C1360" w:rsidRDefault="005B4246" w:rsidP="00DB11DF">
            <w:pPr>
              <w:pStyle w:val="NoSpacing"/>
              <w:ind w:left="720" w:hanging="360"/>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ch)</w:t>
            </w:r>
            <w:r w:rsidRPr="004C1360">
              <w:rPr>
                <w:rFonts w:ascii="Gill Sans MT" w:eastAsia="Times New Roman" w:hAnsi="Gill Sans MT" w:cs="Times New Roman"/>
                <w:sz w:val="24"/>
                <w:szCs w:val="24"/>
                <w:lang w:val="cy-GB"/>
              </w:rPr>
              <w:tab/>
              <w:t>Canran yr holl geisiadau cynllunio eraill a gafodd eu penderfynu yn ystod y flwyddyn o fewn 8 wythnos</w:t>
            </w:r>
          </w:p>
        </w:tc>
        <w:tc>
          <w:tcPr>
            <w:tcW w:w="1676" w:type="dxa"/>
          </w:tcPr>
          <w:p w14:paraId="3C7226BB"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0%</w:t>
            </w:r>
          </w:p>
          <w:p w14:paraId="02449679" w14:textId="77777777" w:rsidR="005B4246" w:rsidRPr="004C1360" w:rsidRDefault="005B4246" w:rsidP="00DB11DF">
            <w:pPr>
              <w:pStyle w:val="NoSpacing"/>
              <w:rPr>
                <w:rFonts w:ascii="Gill Sans MT" w:hAnsi="Gill Sans MT"/>
                <w:sz w:val="24"/>
                <w:szCs w:val="24"/>
                <w:lang w:val="cy-GB"/>
              </w:rPr>
            </w:pPr>
          </w:p>
          <w:p w14:paraId="1C4D5ED3" w14:textId="77777777" w:rsidR="005B4246" w:rsidRPr="004C1360" w:rsidRDefault="005B4246" w:rsidP="00DB11DF">
            <w:pPr>
              <w:pStyle w:val="NoSpacing"/>
              <w:rPr>
                <w:rFonts w:ascii="Gill Sans MT" w:hAnsi="Gill Sans MT"/>
                <w:sz w:val="24"/>
                <w:szCs w:val="24"/>
                <w:lang w:val="cy-GB"/>
              </w:rPr>
            </w:pPr>
          </w:p>
          <w:p w14:paraId="5F3B8757" w14:textId="77777777" w:rsidR="005B4246" w:rsidRPr="004C1360" w:rsidRDefault="005B4246" w:rsidP="00DB11DF">
            <w:pPr>
              <w:pStyle w:val="NoSpacing"/>
              <w:rPr>
                <w:rFonts w:ascii="Gill Sans MT" w:hAnsi="Gill Sans MT"/>
                <w:sz w:val="24"/>
                <w:szCs w:val="24"/>
                <w:lang w:val="cy-GB"/>
              </w:rPr>
            </w:pPr>
          </w:p>
          <w:p w14:paraId="09C3F86A" w14:textId="77777777" w:rsidR="005B4246" w:rsidRPr="004C1360" w:rsidRDefault="005B4246" w:rsidP="00DB11DF">
            <w:pPr>
              <w:pStyle w:val="NoSpacing"/>
              <w:rPr>
                <w:rFonts w:ascii="Gill Sans MT" w:hAnsi="Gill Sans MT"/>
                <w:sz w:val="24"/>
                <w:szCs w:val="24"/>
                <w:lang w:val="cy-GB"/>
              </w:rPr>
            </w:pPr>
          </w:p>
          <w:p w14:paraId="3E1DABE3" w14:textId="77777777" w:rsidR="005B4246" w:rsidRPr="004C1360" w:rsidRDefault="005B4246" w:rsidP="00DB11DF">
            <w:pPr>
              <w:pStyle w:val="NoSpacing"/>
              <w:rPr>
                <w:rFonts w:ascii="Gill Sans MT" w:hAnsi="Gill Sans MT"/>
                <w:sz w:val="24"/>
                <w:szCs w:val="24"/>
                <w:lang w:val="cy-GB"/>
              </w:rPr>
            </w:pPr>
          </w:p>
          <w:p w14:paraId="1357F1D8"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62.8%</w:t>
            </w:r>
          </w:p>
          <w:p w14:paraId="2FE59ECC" w14:textId="77777777" w:rsidR="005B4246" w:rsidRPr="004C1360" w:rsidRDefault="005B4246" w:rsidP="00DB11DF">
            <w:pPr>
              <w:pStyle w:val="NoSpacing"/>
              <w:rPr>
                <w:rFonts w:ascii="Gill Sans MT" w:hAnsi="Gill Sans MT"/>
                <w:sz w:val="24"/>
                <w:szCs w:val="24"/>
                <w:lang w:val="cy-GB"/>
              </w:rPr>
            </w:pPr>
          </w:p>
          <w:p w14:paraId="1709BBD9" w14:textId="77777777" w:rsidR="005B4246" w:rsidRPr="004C1360" w:rsidRDefault="005B4246" w:rsidP="00DB11DF">
            <w:pPr>
              <w:pStyle w:val="NoSpacing"/>
              <w:rPr>
                <w:rFonts w:ascii="Gill Sans MT" w:hAnsi="Gill Sans MT"/>
                <w:sz w:val="24"/>
                <w:szCs w:val="24"/>
                <w:lang w:val="cy-GB"/>
              </w:rPr>
            </w:pPr>
          </w:p>
          <w:p w14:paraId="6B782F19" w14:textId="77777777" w:rsidR="005B4246" w:rsidRPr="004C1360" w:rsidRDefault="005B4246" w:rsidP="00DB11DF">
            <w:pPr>
              <w:pStyle w:val="NoSpacing"/>
              <w:rPr>
                <w:rFonts w:ascii="Gill Sans MT" w:hAnsi="Gill Sans MT"/>
                <w:sz w:val="24"/>
                <w:szCs w:val="24"/>
                <w:lang w:val="cy-GB"/>
              </w:rPr>
            </w:pPr>
          </w:p>
          <w:p w14:paraId="7CB3C5EB" w14:textId="77777777" w:rsidR="005B4246" w:rsidRPr="004C1360" w:rsidRDefault="005B4246" w:rsidP="00DB11DF">
            <w:pPr>
              <w:pStyle w:val="NoSpacing"/>
              <w:rPr>
                <w:rFonts w:ascii="Gill Sans MT" w:hAnsi="Gill Sans MT"/>
                <w:sz w:val="24"/>
                <w:szCs w:val="24"/>
                <w:lang w:val="cy-GB"/>
              </w:rPr>
            </w:pPr>
          </w:p>
          <w:p w14:paraId="17BCC1AF" w14:textId="77777777" w:rsidR="005B4246" w:rsidRPr="004C1360" w:rsidRDefault="005B4246" w:rsidP="00DB11DF">
            <w:pPr>
              <w:pStyle w:val="NoSpacing"/>
              <w:rPr>
                <w:rFonts w:ascii="Gill Sans MT" w:hAnsi="Gill Sans MT"/>
                <w:sz w:val="24"/>
                <w:szCs w:val="24"/>
                <w:lang w:val="cy-GB"/>
              </w:rPr>
            </w:pPr>
          </w:p>
          <w:p w14:paraId="3F5F0D0C"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82.5%</w:t>
            </w:r>
          </w:p>
          <w:p w14:paraId="3C846139" w14:textId="77777777" w:rsidR="005B4246" w:rsidRPr="004C1360" w:rsidRDefault="005B4246" w:rsidP="00DB11DF">
            <w:pPr>
              <w:pStyle w:val="NoSpacing"/>
              <w:rPr>
                <w:rFonts w:ascii="Gill Sans MT" w:hAnsi="Gill Sans MT"/>
                <w:sz w:val="24"/>
                <w:szCs w:val="24"/>
                <w:lang w:val="cy-GB"/>
              </w:rPr>
            </w:pPr>
          </w:p>
          <w:p w14:paraId="3D9295B5" w14:textId="77777777" w:rsidR="005B4246" w:rsidRPr="004C1360" w:rsidRDefault="005B4246" w:rsidP="00DB11DF">
            <w:pPr>
              <w:pStyle w:val="NoSpacing"/>
              <w:rPr>
                <w:rFonts w:ascii="Gill Sans MT" w:hAnsi="Gill Sans MT"/>
                <w:sz w:val="24"/>
                <w:szCs w:val="24"/>
                <w:lang w:val="cy-GB"/>
              </w:rPr>
            </w:pPr>
          </w:p>
          <w:p w14:paraId="3B861DF7" w14:textId="77777777" w:rsidR="005B4246" w:rsidRPr="004C1360" w:rsidRDefault="005B4246" w:rsidP="00DB11DF">
            <w:pPr>
              <w:pStyle w:val="NoSpacing"/>
              <w:rPr>
                <w:rFonts w:ascii="Gill Sans MT" w:hAnsi="Gill Sans MT"/>
                <w:sz w:val="24"/>
                <w:szCs w:val="24"/>
                <w:lang w:val="cy-GB"/>
              </w:rPr>
            </w:pPr>
          </w:p>
          <w:p w14:paraId="23386513" w14:textId="77777777" w:rsidR="005B4246" w:rsidRPr="004C1360" w:rsidRDefault="005B4246" w:rsidP="00DB11DF">
            <w:pPr>
              <w:pStyle w:val="NoSpacing"/>
              <w:rPr>
                <w:rFonts w:ascii="Gill Sans MT" w:hAnsi="Gill Sans MT"/>
                <w:sz w:val="24"/>
                <w:szCs w:val="24"/>
                <w:lang w:val="cy-GB"/>
              </w:rPr>
            </w:pPr>
          </w:p>
          <w:p w14:paraId="458A434C" w14:textId="77777777" w:rsidR="005B4246" w:rsidRPr="004C1360" w:rsidRDefault="005B4246" w:rsidP="00DB11DF">
            <w:pPr>
              <w:pStyle w:val="NoSpacing"/>
              <w:rPr>
                <w:rFonts w:ascii="Gill Sans MT" w:hAnsi="Gill Sans MT"/>
                <w:sz w:val="24"/>
                <w:szCs w:val="24"/>
                <w:lang w:val="cy-GB"/>
              </w:rPr>
            </w:pPr>
          </w:p>
          <w:p w14:paraId="644499B1"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53.7%</w:t>
            </w:r>
          </w:p>
          <w:p w14:paraId="36C90866" w14:textId="77777777" w:rsidR="005B4246" w:rsidRPr="004C1360" w:rsidRDefault="005B4246" w:rsidP="00DB11DF">
            <w:pPr>
              <w:pStyle w:val="NoSpacing"/>
              <w:rPr>
                <w:rFonts w:ascii="Gill Sans MT" w:hAnsi="Gill Sans MT"/>
                <w:sz w:val="24"/>
                <w:szCs w:val="24"/>
                <w:lang w:val="cy-GB"/>
              </w:rPr>
            </w:pPr>
          </w:p>
          <w:p w14:paraId="5953F683" w14:textId="77777777" w:rsidR="005B4246" w:rsidRPr="004C1360" w:rsidRDefault="005B4246" w:rsidP="00DB11DF">
            <w:pPr>
              <w:pStyle w:val="NoSpacing"/>
              <w:rPr>
                <w:rFonts w:ascii="Gill Sans MT" w:hAnsi="Gill Sans MT"/>
                <w:sz w:val="24"/>
                <w:szCs w:val="24"/>
                <w:lang w:val="cy-GB"/>
              </w:rPr>
            </w:pPr>
          </w:p>
        </w:tc>
        <w:tc>
          <w:tcPr>
            <w:tcW w:w="1620" w:type="dxa"/>
          </w:tcPr>
          <w:p w14:paraId="0524E80B"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0%</w:t>
            </w:r>
          </w:p>
          <w:p w14:paraId="73E6A969" w14:textId="77777777" w:rsidR="005B4246" w:rsidRPr="004C1360" w:rsidRDefault="005B4246" w:rsidP="00DB11DF">
            <w:pPr>
              <w:pStyle w:val="NoSpacing"/>
              <w:rPr>
                <w:rFonts w:ascii="Gill Sans MT" w:hAnsi="Gill Sans MT"/>
                <w:sz w:val="24"/>
                <w:szCs w:val="24"/>
                <w:lang w:val="cy-GB"/>
              </w:rPr>
            </w:pPr>
          </w:p>
          <w:p w14:paraId="72FE22EB" w14:textId="77777777" w:rsidR="005B4246" w:rsidRPr="004C1360" w:rsidRDefault="005B4246" w:rsidP="00DB11DF">
            <w:pPr>
              <w:pStyle w:val="NoSpacing"/>
              <w:rPr>
                <w:rFonts w:ascii="Gill Sans MT" w:hAnsi="Gill Sans MT"/>
                <w:sz w:val="24"/>
                <w:szCs w:val="24"/>
                <w:lang w:val="cy-GB"/>
              </w:rPr>
            </w:pPr>
          </w:p>
          <w:p w14:paraId="1A8E824A" w14:textId="77777777" w:rsidR="005B4246" w:rsidRPr="004C1360" w:rsidRDefault="005B4246" w:rsidP="00DB11DF">
            <w:pPr>
              <w:pStyle w:val="NoSpacing"/>
              <w:rPr>
                <w:rFonts w:ascii="Gill Sans MT" w:hAnsi="Gill Sans MT"/>
                <w:sz w:val="24"/>
                <w:szCs w:val="24"/>
                <w:lang w:val="cy-GB"/>
              </w:rPr>
            </w:pPr>
          </w:p>
          <w:p w14:paraId="68292088" w14:textId="77777777" w:rsidR="005B4246" w:rsidRPr="004C1360" w:rsidRDefault="005B4246" w:rsidP="00DB11DF">
            <w:pPr>
              <w:pStyle w:val="NoSpacing"/>
              <w:rPr>
                <w:rFonts w:ascii="Gill Sans MT" w:hAnsi="Gill Sans MT"/>
                <w:sz w:val="24"/>
                <w:szCs w:val="24"/>
                <w:lang w:val="cy-GB"/>
              </w:rPr>
            </w:pPr>
          </w:p>
          <w:p w14:paraId="0CD1DE78" w14:textId="77777777" w:rsidR="005B4246" w:rsidRPr="004C1360" w:rsidRDefault="005B4246" w:rsidP="00DB11DF">
            <w:pPr>
              <w:pStyle w:val="NoSpacing"/>
              <w:rPr>
                <w:rFonts w:ascii="Gill Sans MT" w:hAnsi="Gill Sans MT"/>
                <w:sz w:val="24"/>
                <w:szCs w:val="24"/>
                <w:lang w:val="cy-GB"/>
              </w:rPr>
            </w:pPr>
          </w:p>
          <w:p w14:paraId="6A506BFF"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57.1%</w:t>
            </w:r>
          </w:p>
          <w:p w14:paraId="2A4BFDA4" w14:textId="77777777" w:rsidR="005B4246" w:rsidRPr="004C1360" w:rsidRDefault="005B4246" w:rsidP="00DB11DF">
            <w:pPr>
              <w:pStyle w:val="NoSpacing"/>
              <w:rPr>
                <w:rFonts w:ascii="Gill Sans MT" w:hAnsi="Gill Sans MT"/>
                <w:sz w:val="24"/>
                <w:szCs w:val="24"/>
                <w:lang w:val="cy-GB"/>
              </w:rPr>
            </w:pPr>
          </w:p>
          <w:p w14:paraId="404E348D" w14:textId="77777777" w:rsidR="005B4246" w:rsidRPr="004C1360" w:rsidRDefault="005B4246" w:rsidP="00DB11DF">
            <w:pPr>
              <w:pStyle w:val="NoSpacing"/>
              <w:rPr>
                <w:rFonts w:ascii="Gill Sans MT" w:hAnsi="Gill Sans MT"/>
                <w:sz w:val="24"/>
                <w:szCs w:val="24"/>
                <w:lang w:val="cy-GB"/>
              </w:rPr>
            </w:pPr>
          </w:p>
          <w:p w14:paraId="1342D300" w14:textId="77777777" w:rsidR="005B4246" w:rsidRPr="004C1360" w:rsidRDefault="005B4246" w:rsidP="00DB11DF">
            <w:pPr>
              <w:pStyle w:val="NoSpacing"/>
              <w:rPr>
                <w:rFonts w:ascii="Gill Sans MT" w:hAnsi="Gill Sans MT"/>
                <w:sz w:val="24"/>
                <w:szCs w:val="24"/>
                <w:lang w:val="cy-GB"/>
              </w:rPr>
            </w:pPr>
          </w:p>
          <w:p w14:paraId="05A56F4F" w14:textId="77777777" w:rsidR="005B4246" w:rsidRPr="004C1360" w:rsidRDefault="005B4246" w:rsidP="00DB11DF">
            <w:pPr>
              <w:pStyle w:val="NoSpacing"/>
              <w:rPr>
                <w:rFonts w:ascii="Gill Sans MT" w:hAnsi="Gill Sans MT"/>
                <w:sz w:val="24"/>
                <w:szCs w:val="24"/>
                <w:lang w:val="cy-GB"/>
              </w:rPr>
            </w:pPr>
          </w:p>
          <w:p w14:paraId="36ABE80A" w14:textId="77777777" w:rsidR="005B4246" w:rsidRPr="004C1360" w:rsidRDefault="005B4246" w:rsidP="00DB11DF">
            <w:pPr>
              <w:pStyle w:val="NoSpacing"/>
              <w:rPr>
                <w:rFonts w:ascii="Gill Sans MT" w:hAnsi="Gill Sans MT"/>
                <w:sz w:val="24"/>
                <w:szCs w:val="24"/>
                <w:lang w:val="cy-GB"/>
              </w:rPr>
            </w:pPr>
          </w:p>
          <w:p w14:paraId="7BF1A644" w14:textId="77777777" w:rsidR="005B4246" w:rsidRPr="004C1360" w:rsidRDefault="005B4246" w:rsidP="00DB11DF">
            <w:pPr>
              <w:pStyle w:val="NoSpacing"/>
              <w:rPr>
                <w:rFonts w:ascii="Gill Sans MT" w:hAnsi="Gill Sans MT"/>
                <w:color w:val="FF0000"/>
                <w:sz w:val="24"/>
                <w:szCs w:val="24"/>
                <w:lang w:val="cy-GB"/>
              </w:rPr>
            </w:pPr>
            <w:r w:rsidRPr="004C1360">
              <w:rPr>
                <w:rFonts w:ascii="Gill Sans MT" w:hAnsi="Gill Sans MT"/>
                <w:sz w:val="24"/>
                <w:szCs w:val="24"/>
                <w:lang w:val="cy-GB"/>
              </w:rPr>
              <w:t>59.6%</w:t>
            </w:r>
          </w:p>
          <w:p w14:paraId="0084685B" w14:textId="77777777" w:rsidR="005B4246" w:rsidRPr="004C1360" w:rsidRDefault="005B4246" w:rsidP="00DB11DF">
            <w:pPr>
              <w:pStyle w:val="NoSpacing"/>
              <w:rPr>
                <w:rFonts w:ascii="Gill Sans MT" w:hAnsi="Gill Sans MT"/>
                <w:sz w:val="24"/>
                <w:szCs w:val="24"/>
                <w:lang w:val="cy-GB"/>
              </w:rPr>
            </w:pPr>
          </w:p>
          <w:p w14:paraId="72A42307" w14:textId="77777777" w:rsidR="005B4246" w:rsidRPr="004C1360" w:rsidRDefault="005B4246" w:rsidP="00DB11DF">
            <w:pPr>
              <w:pStyle w:val="NoSpacing"/>
              <w:rPr>
                <w:rFonts w:ascii="Gill Sans MT" w:hAnsi="Gill Sans MT"/>
                <w:sz w:val="24"/>
                <w:szCs w:val="24"/>
                <w:lang w:val="cy-GB"/>
              </w:rPr>
            </w:pPr>
          </w:p>
          <w:p w14:paraId="1DE0B7AF" w14:textId="77777777" w:rsidR="005B4246" w:rsidRPr="004C1360" w:rsidRDefault="005B4246" w:rsidP="00DB11DF">
            <w:pPr>
              <w:pStyle w:val="NoSpacing"/>
              <w:rPr>
                <w:rFonts w:ascii="Gill Sans MT" w:hAnsi="Gill Sans MT"/>
                <w:sz w:val="24"/>
                <w:szCs w:val="24"/>
                <w:lang w:val="cy-GB"/>
              </w:rPr>
            </w:pPr>
          </w:p>
          <w:p w14:paraId="50F3886B" w14:textId="77777777" w:rsidR="005B4246" w:rsidRPr="004C1360" w:rsidRDefault="005B4246" w:rsidP="00DB11DF">
            <w:pPr>
              <w:pStyle w:val="NoSpacing"/>
              <w:rPr>
                <w:rFonts w:ascii="Gill Sans MT" w:hAnsi="Gill Sans MT"/>
                <w:sz w:val="24"/>
                <w:szCs w:val="24"/>
                <w:lang w:val="cy-GB"/>
              </w:rPr>
            </w:pPr>
          </w:p>
          <w:p w14:paraId="29C55487" w14:textId="77777777" w:rsidR="005B4246" w:rsidRPr="004C1360" w:rsidRDefault="005B4246" w:rsidP="00DB11DF">
            <w:pPr>
              <w:pStyle w:val="NoSpacing"/>
              <w:rPr>
                <w:rFonts w:ascii="Gill Sans MT" w:hAnsi="Gill Sans MT"/>
                <w:sz w:val="24"/>
                <w:szCs w:val="24"/>
                <w:lang w:val="cy-GB"/>
              </w:rPr>
            </w:pPr>
          </w:p>
          <w:p w14:paraId="124888DA"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49%</w:t>
            </w:r>
          </w:p>
          <w:p w14:paraId="03B6C374" w14:textId="77777777" w:rsidR="005B4246" w:rsidRPr="004C1360" w:rsidRDefault="005B4246" w:rsidP="00DB11DF">
            <w:pPr>
              <w:pStyle w:val="NoSpacing"/>
              <w:rPr>
                <w:rFonts w:ascii="Gill Sans MT" w:hAnsi="Gill Sans MT"/>
                <w:sz w:val="24"/>
                <w:szCs w:val="24"/>
                <w:lang w:val="cy-GB"/>
              </w:rPr>
            </w:pPr>
          </w:p>
          <w:p w14:paraId="1574EBB8" w14:textId="77777777" w:rsidR="005B4246" w:rsidRPr="004C1360" w:rsidRDefault="005B4246" w:rsidP="00DB11DF">
            <w:pPr>
              <w:pStyle w:val="NoSpacing"/>
              <w:rPr>
                <w:rFonts w:ascii="Gill Sans MT" w:hAnsi="Gill Sans MT"/>
                <w:sz w:val="24"/>
                <w:szCs w:val="24"/>
                <w:lang w:val="cy-GB"/>
              </w:rPr>
            </w:pPr>
          </w:p>
          <w:p w14:paraId="4183BC9F" w14:textId="77777777" w:rsidR="005B4246" w:rsidRPr="004C1360" w:rsidRDefault="005B4246" w:rsidP="00DB11DF">
            <w:pPr>
              <w:pStyle w:val="NoSpacing"/>
              <w:rPr>
                <w:rFonts w:ascii="Gill Sans MT" w:hAnsi="Gill Sans MT"/>
                <w:sz w:val="24"/>
                <w:szCs w:val="24"/>
                <w:lang w:val="cy-GB"/>
              </w:rPr>
            </w:pPr>
          </w:p>
        </w:tc>
        <w:tc>
          <w:tcPr>
            <w:tcW w:w="1620" w:type="dxa"/>
          </w:tcPr>
          <w:p w14:paraId="75E8043D"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0%</w:t>
            </w:r>
          </w:p>
          <w:p w14:paraId="60F78840" w14:textId="77777777" w:rsidR="005B4246" w:rsidRPr="004C1360" w:rsidRDefault="005B4246" w:rsidP="00DB11DF">
            <w:pPr>
              <w:pStyle w:val="NoSpacing"/>
              <w:rPr>
                <w:rFonts w:ascii="Gill Sans MT" w:hAnsi="Gill Sans MT"/>
                <w:sz w:val="24"/>
                <w:szCs w:val="24"/>
                <w:lang w:val="cy-GB"/>
              </w:rPr>
            </w:pPr>
          </w:p>
          <w:p w14:paraId="1332F544" w14:textId="77777777" w:rsidR="005B4246" w:rsidRPr="004C1360" w:rsidRDefault="005B4246" w:rsidP="00DB11DF">
            <w:pPr>
              <w:pStyle w:val="NoSpacing"/>
              <w:rPr>
                <w:rFonts w:ascii="Gill Sans MT" w:hAnsi="Gill Sans MT"/>
                <w:sz w:val="24"/>
                <w:szCs w:val="24"/>
                <w:lang w:val="cy-GB"/>
              </w:rPr>
            </w:pPr>
          </w:p>
          <w:p w14:paraId="24F7E867" w14:textId="77777777" w:rsidR="005B4246" w:rsidRPr="004C1360" w:rsidRDefault="005B4246" w:rsidP="00DB11DF">
            <w:pPr>
              <w:pStyle w:val="NoSpacing"/>
              <w:rPr>
                <w:rFonts w:ascii="Gill Sans MT" w:hAnsi="Gill Sans MT"/>
                <w:sz w:val="24"/>
                <w:szCs w:val="24"/>
                <w:lang w:val="cy-GB"/>
              </w:rPr>
            </w:pPr>
          </w:p>
          <w:p w14:paraId="559B81D2" w14:textId="77777777" w:rsidR="005B4246" w:rsidRPr="004C1360" w:rsidRDefault="005B4246" w:rsidP="00DB11DF">
            <w:pPr>
              <w:pStyle w:val="NoSpacing"/>
              <w:rPr>
                <w:rFonts w:ascii="Gill Sans MT" w:hAnsi="Gill Sans MT"/>
                <w:sz w:val="24"/>
                <w:szCs w:val="24"/>
                <w:lang w:val="cy-GB"/>
              </w:rPr>
            </w:pPr>
          </w:p>
          <w:p w14:paraId="49D03D4A" w14:textId="77777777" w:rsidR="005B4246" w:rsidRPr="004C1360" w:rsidRDefault="005B4246" w:rsidP="00DB11DF">
            <w:pPr>
              <w:pStyle w:val="NoSpacing"/>
              <w:rPr>
                <w:rFonts w:ascii="Gill Sans MT" w:hAnsi="Gill Sans MT"/>
                <w:sz w:val="24"/>
                <w:szCs w:val="24"/>
                <w:lang w:val="cy-GB"/>
              </w:rPr>
            </w:pPr>
          </w:p>
          <w:p w14:paraId="54CC1E37"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60%</w:t>
            </w:r>
          </w:p>
          <w:p w14:paraId="35B0181F" w14:textId="77777777" w:rsidR="005B4246" w:rsidRPr="004C1360" w:rsidRDefault="005B4246" w:rsidP="00DB11DF">
            <w:pPr>
              <w:pStyle w:val="NoSpacing"/>
              <w:rPr>
                <w:rFonts w:ascii="Gill Sans MT" w:hAnsi="Gill Sans MT"/>
                <w:sz w:val="24"/>
                <w:szCs w:val="24"/>
                <w:lang w:val="cy-GB"/>
              </w:rPr>
            </w:pPr>
          </w:p>
          <w:p w14:paraId="3F9A2591" w14:textId="77777777" w:rsidR="005B4246" w:rsidRPr="004C1360" w:rsidRDefault="005B4246" w:rsidP="00DB11DF">
            <w:pPr>
              <w:pStyle w:val="NoSpacing"/>
              <w:rPr>
                <w:rFonts w:ascii="Gill Sans MT" w:hAnsi="Gill Sans MT"/>
                <w:sz w:val="24"/>
                <w:szCs w:val="24"/>
                <w:lang w:val="cy-GB"/>
              </w:rPr>
            </w:pPr>
          </w:p>
          <w:p w14:paraId="17A01062" w14:textId="77777777" w:rsidR="005B4246" w:rsidRPr="004C1360" w:rsidRDefault="005B4246" w:rsidP="00DB11DF">
            <w:pPr>
              <w:pStyle w:val="NoSpacing"/>
              <w:rPr>
                <w:rFonts w:ascii="Gill Sans MT" w:hAnsi="Gill Sans MT"/>
                <w:sz w:val="24"/>
                <w:szCs w:val="24"/>
                <w:lang w:val="cy-GB"/>
              </w:rPr>
            </w:pPr>
          </w:p>
          <w:p w14:paraId="72A137DF" w14:textId="77777777" w:rsidR="005B4246" w:rsidRPr="004C1360" w:rsidRDefault="005B4246" w:rsidP="00DB11DF">
            <w:pPr>
              <w:pStyle w:val="NoSpacing"/>
              <w:rPr>
                <w:rFonts w:ascii="Gill Sans MT" w:hAnsi="Gill Sans MT"/>
                <w:sz w:val="24"/>
                <w:szCs w:val="24"/>
                <w:lang w:val="cy-GB"/>
              </w:rPr>
            </w:pPr>
          </w:p>
          <w:p w14:paraId="2DE94FA9" w14:textId="77777777" w:rsidR="005B4246" w:rsidRPr="004C1360" w:rsidRDefault="005B4246" w:rsidP="00DB11DF">
            <w:pPr>
              <w:pStyle w:val="NoSpacing"/>
              <w:rPr>
                <w:rFonts w:ascii="Gill Sans MT" w:hAnsi="Gill Sans MT"/>
                <w:sz w:val="24"/>
                <w:szCs w:val="24"/>
                <w:lang w:val="cy-GB"/>
              </w:rPr>
            </w:pPr>
          </w:p>
          <w:p w14:paraId="6AA1E4BA"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75%</w:t>
            </w:r>
          </w:p>
          <w:p w14:paraId="5FD0A7B5" w14:textId="77777777" w:rsidR="005B4246" w:rsidRPr="004C1360" w:rsidRDefault="005B4246" w:rsidP="00DB11DF">
            <w:pPr>
              <w:pStyle w:val="NoSpacing"/>
              <w:rPr>
                <w:rFonts w:ascii="Gill Sans MT" w:hAnsi="Gill Sans MT"/>
                <w:sz w:val="24"/>
                <w:szCs w:val="24"/>
                <w:lang w:val="cy-GB"/>
              </w:rPr>
            </w:pPr>
          </w:p>
          <w:p w14:paraId="62BEB96C" w14:textId="77777777" w:rsidR="005B4246" w:rsidRPr="004C1360" w:rsidRDefault="005B4246" w:rsidP="00DB11DF">
            <w:pPr>
              <w:pStyle w:val="NoSpacing"/>
              <w:rPr>
                <w:rFonts w:ascii="Gill Sans MT" w:hAnsi="Gill Sans MT"/>
                <w:sz w:val="24"/>
                <w:szCs w:val="24"/>
                <w:lang w:val="cy-GB"/>
              </w:rPr>
            </w:pPr>
          </w:p>
          <w:p w14:paraId="49DC48F0" w14:textId="77777777" w:rsidR="005B4246" w:rsidRPr="004C1360" w:rsidRDefault="005B4246" w:rsidP="00DB11DF">
            <w:pPr>
              <w:pStyle w:val="NoSpacing"/>
              <w:rPr>
                <w:rFonts w:ascii="Gill Sans MT" w:hAnsi="Gill Sans MT"/>
                <w:sz w:val="24"/>
                <w:szCs w:val="24"/>
                <w:lang w:val="cy-GB"/>
              </w:rPr>
            </w:pPr>
          </w:p>
          <w:p w14:paraId="22E6FDD3" w14:textId="77777777" w:rsidR="005B4246" w:rsidRPr="004C1360" w:rsidRDefault="005B4246" w:rsidP="00DB11DF">
            <w:pPr>
              <w:pStyle w:val="NoSpacing"/>
              <w:rPr>
                <w:rFonts w:ascii="Gill Sans MT" w:hAnsi="Gill Sans MT"/>
                <w:sz w:val="24"/>
                <w:szCs w:val="24"/>
                <w:lang w:val="cy-GB"/>
              </w:rPr>
            </w:pPr>
          </w:p>
          <w:p w14:paraId="12A44AF1" w14:textId="77777777" w:rsidR="005B4246" w:rsidRPr="004C1360" w:rsidRDefault="005B4246" w:rsidP="00DB11DF">
            <w:pPr>
              <w:pStyle w:val="NoSpacing"/>
              <w:rPr>
                <w:rFonts w:ascii="Gill Sans MT" w:hAnsi="Gill Sans MT"/>
                <w:sz w:val="24"/>
                <w:szCs w:val="24"/>
                <w:lang w:val="cy-GB"/>
              </w:rPr>
            </w:pPr>
          </w:p>
          <w:p w14:paraId="43DBB75F"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61%</w:t>
            </w:r>
          </w:p>
          <w:p w14:paraId="5F169DB6" w14:textId="77777777" w:rsidR="005B4246" w:rsidRPr="004C1360" w:rsidRDefault="005B4246" w:rsidP="00DB11DF">
            <w:pPr>
              <w:pStyle w:val="NoSpacing"/>
              <w:rPr>
                <w:rFonts w:ascii="Gill Sans MT" w:hAnsi="Gill Sans MT"/>
                <w:sz w:val="24"/>
                <w:szCs w:val="24"/>
                <w:lang w:val="cy-GB"/>
              </w:rPr>
            </w:pPr>
          </w:p>
          <w:p w14:paraId="01AD4608" w14:textId="77777777" w:rsidR="005B4246" w:rsidRPr="004C1360" w:rsidRDefault="005B4246" w:rsidP="00DB11DF">
            <w:pPr>
              <w:pStyle w:val="NoSpacing"/>
              <w:rPr>
                <w:rFonts w:ascii="Gill Sans MT" w:hAnsi="Gill Sans MT"/>
                <w:sz w:val="24"/>
                <w:szCs w:val="24"/>
                <w:lang w:val="cy-GB"/>
              </w:rPr>
            </w:pPr>
          </w:p>
          <w:p w14:paraId="6F645E7F" w14:textId="77777777" w:rsidR="005B4246" w:rsidRPr="004C1360" w:rsidRDefault="005B4246" w:rsidP="00DB11DF">
            <w:pPr>
              <w:pStyle w:val="NoSpacing"/>
              <w:rPr>
                <w:rFonts w:ascii="Gill Sans MT" w:hAnsi="Gill Sans MT"/>
                <w:sz w:val="24"/>
                <w:szCs w:val="24"/>
                <w:lang w:val="cy-GB"/>
              </w:rPr>
            </w:pPr>
          </w:p>
        </w:tc>
        <w:tc>
          <w:tcPr>
            <w:tcW w:w="1463" w:type="dxa"/>
          </w:tcPr>
          <w:p w14:paraId="788A13D0" w14:textId="77777777" w:rsidR="005B4246" w:rsidRPr="004C1360" w:rsidRDefault="005B4246" w:rsidP="00DB11DF">
            <w:pPr>
              <w:pStyle w:val="NoSpacing"/>
              <w:rPr>
                <w:rFonts w:ascii="Gill Sans MT" w:hAnsi="Gill Sans MT"/>
                <w:sz w:val="24"/>
                <w:szCs w:val="24"/>
                <w:lang w:val="cy-GB"/>
              </w:rPr>
            </w:pPr>
          </w:p>
          <w:p w14:paraId="6427160F" w14:textId="77777777" w:rsidR="005B4246" w:rsidRPr="004C1360" w:rsidRDefault="005B4246" w:rsidP="00DB11DF">
            <w:pPr>
              <w:pStyle w:val="NoSpacing"/>
              <w:rPr>
                <w:rFonts w:ascii="Gill Sans MT" w:hAnsi="Gill Sans MT"/>
                <w:sz w:val="24"/>
                <w:szCs w:val="24"/>
                <w:lang w:val="cy-GB"/>
              </w:rPr>
            </w:pPr>
          </w:p>
          <w:p w14:paraId="4A863542" w14:textId="77777777" w:rsidR="005B4246" w:rsidRPr="004C1360" w:rsidRDefault="005B4246" w:rsidP="00DB11DF">
            <w:pPr>
              <w:pStyle w:val="NoSpacing"/>
              <w:rPr>
                <w:rFonts w:ascii="Gill Sans MT" w:hAnsi="Gill Sans MT"/>
                <w:sz w:val="24"/>
                <w:szCs w:val="24"/>
                <w:lang w:val="cy-GB"/>
              </w:rPr>
            </w:pPr>
          </w:p>
          <w:p w14:paraId="19B60FD4" w14:textId="77777777" w:rsidR="005B4246" w:rsidRPr="004C1360" w:rsidRDefault="005B4246" w:rsidP="00DB11DF">
            <w:pPr>
              <w:pStyle w:val="NoSpacing"/>
              <w:rPr>
                <w:rFonts w:ascii="Gill Sans MT" w:hAnsi="Gill Sans MT"/>
                <w:sz w:val="24"/>
                <w:szCs w:val="24"/>
                <w:lang w:val="cy-GB"/>
              </w:rPr>
            </w:pPr>
          </w:p>
          <w:p w14:paraId="7889EC3D" w14:textId="77777777" w:rsidR="005B4246" w:rsidRPr="004C1360" w:rsidRDefault="005B4246" w:rsidP="00DB11DF">
            <w:pPr>
              <w:pStyle w:val="NoSpacing"/>
              <w:rPr>
                <w:rFonts w:ascii="Gill Sans MT" w:hAnsi="Gill Sans MT"/>
                <w:sz w:val="24"/>
                <w:szCs w:val="24"/>
                <w:lang w:val="cy-GB"/>
              </w:rPr>
            </w:pPr>
          </w:p>
          <w:p w14:paraId="5E38D127" w14:textId="77777777" w:rsidR="005B4246" w:rsidRPr="004C1360" w:rsidRDefault="005B4246" w:rsidP="00DB11DF">
            <w:pPr>
              <w:pStyle w:val="NoSpacing"/>
              <w:rPr>
                <w:rFonts w:ascii="Gill Sans MT" w:hAnsi="Gill Sans MT"/>
                <w:sz w:val="24"/>
                <w:szCs w:val="24"/>
                <w:lang w:val="cy-GB"/>
              </w:rPr>
            </w:pPr>
          </w:p>
          <w:p w14:paraId="44BC9BB6"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40%</w:t>
            </w:r>
          </w:p>
          <w:p w14:paraId="12AE6718" w14:textId="77777777" w:rsidR="005B4246" w:rsidRPr="004C1360" w:rsidRDefault="005B4246" w:rsidP="00DB11DF">
            <w:pPr>
              <w:pStyle w:val="NoSpacing"/>
              <w:rPr>
                <w:rFonts w:ascii="Gill Sans MT" w:hAnsi="Gill Sans MT"/>
                <w:sz w:val="24"/>
                <w:szCs w:val="24"/>
                <w:lang w:val="cy-GB"/>
              </w:rPr>
            </w:pPr>
          </w:p>
          <w:p w14:paraId="47B5AC41" w14:textId="77777777" w:rsidR="005B4246" w:rsidRPr="004C1360" w:rsidRDefault="005B4246" w:rsidP="00DB11DF">
            <w:pPr>
              <w:pStyle w:val="NoSpacing"/>
              <w:rPr>
                <w:rFonts w:ascii="Gill Sans MT" w:hAnsi="Gill Sans MT"/>
                <w:sz w:val="24"/>
                <w:szCs w:val="24"/>
                <w:lang w:val="cy-GB"/>
              </w:rPr>
            </w:pPr>
          </w:p>
          <w:p w14:paraId="1F9E1DB8" w14:textId="77777777" w:rsidR="005B4246" w:rsidRPr="004C1360" w:rsidRDefault="005B4246" w:rsidP="00DB11DF">
            <w:pPr>
              <w:pStyle w:val="NoSpacing"/>
              <w:rPr>
                <w:rFonts w:ascii="Gill Sans MT" w:hAnsi="Gill Sans MT"/>
                <w:sz w:val="24"/>
                <w:szCs w:val="24"/>
                <w:lang w:val="cy-GB"/>
              </w:rPr>
            </w:pPr>
          </w:p>
          <w:p w14:paraId="0FE6E919" w14:textId="77777777" w:rsidR="005B4246" w:rsidRPr="004C1360" w:rsidRDefault="005B4246" w:rsidP="00DB11DF">
            <w:pPr>
              <w:pStyle w:val="NoSpacing"/>
              <w:rPr>
                <w:rFonts w:ascii="Gill Sans MT" w:hAnsi="Gill Sans MT"/>
                <w:sz w:val="24"/>
                <w:szCs w:val="24"/>
                <w:lang w:val="cy-GB"/>
              </w:rPr>
            </w:pPr>
          </w:p>
          <w:p w14:paraId="288921F9" w14:textId="77777777" w:rsidR="005B4246" w:rsidRPr="004C1360" w:rsidRDefault="005B4246" w:rsidP="00DB11DF">
            <w:pPr>
              <w:pStyle w:val="NoSpacing"/>
              <w:rPr>
                <w:rFonts w:ascii="Gill Sans MT" w:hAnsi="Gill Sans MT"/>
                <w:sz w:val="24"/>
                <w:szCs w:val="24"/>
                <w:lang w:val="cy-GB"/>
              </w:rPr>
            </w:pPr>
          </w:p>
          <w:p w14:paraId="2FE928A5"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50%</w:t>
            </w:r>
          </w:p>
          <w:p w14:paraId="1EC91DF5" w14:textId="77777777" w:rsidR="005B4246" w:rsidRPr="004C1360" w:rsidRDefault="005B4246" w:rsidP="00DB11DF">
            <w:pPr>
              <w:pStyle w:val="NoSpacing"/>
              <w:rPr>
                <w:rFonts w:ascii="Gill Sans MT" w:hAnsi="Gill Sans MT"/>
                <w:sz w:val="24"/>
                <w:szCs w:val="24"/>
                <w:lang w:val="cy-GB"/>
              </w:rPr>
            </w:pPr>
          </w:p>
          <w:p w14:paraId="248EF594" w14:textId="77777777" w:rsidR="005B4246" w:rsidRPr="004C1360" w:rsidRDefault="005B4246" w:rsidP="00DB11DF">
            <w:pPr>
              <w:pStyle w:val="NoSpacing"/>
              <w:rPr>
                <w:rFonts w:ascii="Gill Sans MT" w:hAnsi="Gill Sans MT"/>
                <w:sz w:val="24"/>
                <w:szCs w:val="24"/>
                <w:lang w:val="cy-GB"/>
              </w:rPr>
            </w:pPr>
          </w:p>
          <w:p w14:paraId="1B7003BD" w14:textId="77777777" w:rsidR="005B4246" w:rsidRPr="004C1360" w:rsidRDefault="005B4246" w:rsidP="00DB11DF">
            <w:pPr>
              <w:pStyle w:val="NoSpacing"/>
              <w:rPr>
                <w:rFonts w:ascii="Gill Sans MT" w:hAnsi="Gill Sans MT"/>
                <w:sz w:val="24"/>
                <w:szCs w:val="24"/>
                <w:lang w:val="cy-GB"/>
              </w:rPr>
            </w:pPr>
          </w:p>
          <w:p w14:paraId="334C1C63" w14:textId="77777777" w:rsidR="005B4246" w:rsidRPr="004C1360" w:rsidRDefault="005B4246" w:rsidP="00DB11DF">
            <w:pPr>
              <w:pStyle w:val="NoSpacing"/>
              <w:rPr>
                <w:rFonts w:ascii="Gill Sans MT" w:hAnsi="Gill Sans MT"/>
                <w:sz w:val="24"/>
                <w:szCs w:val="24"/>
                <w:lang w:val="cy-GB"/>
              </w:rPr>
            </w:pPr>
          </w:p>
          <w:p w14:paraId="09E9DAAF" w14:textId="77777777" w:rsidR="005B4246" w:rsidRPr="004C1360" w:rsidRDefault="005B4246" w:rsidP="00DB11DF">
            <w:pPr>
              <w:pStyle w:val="NoSpacing"/>
              <w:rPr>
                <w:rFonts w:ascii="Gill Sans MT" w:hAnsi="Gill Sans MT"/>
                <w:sz w:val="24"/>
                <w:szCs w:val="24"/>
                <w:lang w:val="cy-GB"/>
              </w:rPr>
            </w:pPr>
          </w:p>
          <w:p w14:paraId="6B772172"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45%</w:t>
            </w:r>
          </w:p>
        </w:tc>
      </w:tr>
      <w:tr w:rsidR="005B4246" w:rsidRPr="004C1360" w14:paraId="77A01F28" w14:textId="77777777" w:rsidTr="007E2E53">
        <w:tc>
          <w:tcPr>
            <w:tcW w:w="817" w:type="dxa"/>
          </w:tcPr>
          <w:p w14:paraId="5CC8C3BB"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PLA/</w:t>
            </w:r>
          </w:p>
          <w:p w14:paraId="1D09C516"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005</w:t>
            </w:r>
          </w:p>
        </w:tc>
        <w:tc>
          <w:tcPr>
            <w:tcW w:w="2835" w:type="dxa"/>
          </w:tcPr>
          <w:p w14:paraId="1ADAA2E7"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Canran yr achosion gorfodi a gafodd eu datrys yn ystod y flwyddyn o fewn 12 wythnos o'u derbyn.</w:t>
            </w:r>
          </w:p>
        </w:tc>
        <w:tc>
          <w:tcPr>
            <w:tcW w:w="1676" w:type="dxa"/>
          </w:tcPr>
          <w:p w14:paraId="50A83D73"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cs="Arial"/>
                <w:sz w:val="24"/>
                <w:szCs w:val="24"/>
                <w:lang w:val="cy-GB"/>
              </w:rPr>
              <w:t>18%</w:t>
            </w:r>
          </w:p>
        </w:tc>
        <w:tc>
          <w:tcPr>
            <w:tcW w:w="1620" w:type="dxa"/>
          </w:tcPr>
          <w:p w14:paraId="614A5432"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16%</w:t>
            </w:r>
          </w:p>
        </w:tc>
        <w:tc>
          <w:tcPr>
            <w:tcW w:w="1620" w:type="dxa"/>
          </w:tcPr>
          <w:p w14:paraId="7B8CDFD2"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cs="Arial"/>
                <w:sz w:val="24"/>
                <w:szCs w:val="24"/>
                <w:lang w:val="cy-GB"/>
              </w:rPr>
              <w:t>22%</w:t>
            </w:r>
          </w:p>
        </w:tc>
        <w:tc>
          <w:tcPr>
            <w:tcW w:w="1463" w:type="dxa"/>
          </w:tcPr>
          <w:p w14:paraId="66737D70" w14:textId="77777777" w:rsidR="005B4246" w:rsidRPr="004C1360" w:rsidRDefault="005B4246" w:rsidP="00DB11DF">
            <w:pPr>
              <w:pStyle w:val="NoSpacing"/>
              <w:rPr>
                <w:rFonts w:ascii="Gill Sans MT" w:hAnsi="Gill Sans MT" w:cs="Arial"/>
                <w:sz w:val="24"/>
                <w:szCs w:val="24"/>
                <w:lang w:val="cy-GB"/>
              </w:rPr>
            </w:pPr>
            <w:r w:rsidRPr="004C1360">
              <w:rPr>
                <w:rFonts w:ascii="Gill Sans MT" w:hAnsi="Gill Sans MT" w:cs="Arial"/>
                <w:sz w:val="24"/>
                <w:szCs w:val="24"/>
                <w:lang w:val="cy-GB"/>
              </w:rPr>
              <w:t>65%</w:t>
            </w:r>
          </w:p>
        </w:tc>
      </w:tr>
      <w:tr w:rsidR="005B4246" w:rsidRPr="004C1360" w14:paraId="7D6E1B81" w14:textId="77777777" w:rsidTr="007E2E53">
        <w:tc>
          <w:tcPr>
            <w:tcW w:w="817" w:type="dxa"/>
          </w:tcPr>
          <w:p w14:paraId="54D829D5"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PLA/</w:t>
            </w:r>
          </w:p>
          <w:p w14:paraId="03C9A43A"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006</w:t>
            </w:r>
          </w:p>
        </w:tc>
        <w:tc>
          <w:tcPr>
            <w:tcW w:w="2835" w:type="dxa"/>
          </w:tcPr>
          <w:p w14:paraId="69AE025C"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Nifer yr unedau tai fforddiadwy a gafodd eu darparu yn ystod y flwyddyn fel canran o'r holl unedau tai ychwanegol a gafodd eu darparu yn ystod y flwyddyn.**</w:t>
            </w:r>
          </w:p>
        </w:tc>
        <w:tc>
          <w:tcPr>
            <w:tcW w:w="1676" w:type="dxa"/>
          </w:tcPr>
          <w:p w14:paraId="539D7397"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620" w:type="dxa"/>
          </w:tcPr>
          <w:p w14:paraId="5A683E79"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620" w:type="dxa"/>
          </w:tcPr>
          <w:p w14:paraId="6C3180E5"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463" w:type="dxa"/>
          </w:tcPr>
          <w:p w14:paraId="422AC255" w14:textId="77777777" w:rsidR="005B4246" w:rsidRPr="004C1360" w:rsidRDefault="005B4246" w:rsidP="00DB11DF">
            <w:pPr>
              <w:pStyle w:val="NoSpacing"/>
              <w:rPr>
                <w:rFonts w:ascii="Gill Sans MT" w:hAnsi="Gill Sans MT" w:cs="Arial"/>
                <w:sz w:val="24"/>
                <w:szCs w:val="24"/>
                <w:lang w:val="cy-GB"/>
              </w:rPr>
            </w:pPr>
            <w:r w:rsidRPr="004C1360">
              <w:rPr>
                <w:rFonts w:ascii="Gill Sans MT" w:hAnsi="Gill Sans MT" w:cs="Arial"/>
                <w:sz w:val="24"/>
                <w:szCs w:val="24"/>
                <w:lang w:val="cy-GB"/>
              </w:rPr>
              <w:t>15%</w:t>
            </w:r>
          </w:p>
        </w:tc>
      </w:tr>
      <w:tr w:rsidR="005B4246" w:rsidRPr="004C1360" w14:paraId="70C14B7D" w14:textId="77777777" w:rsidTr="007E2E53">
        <w:tc>
          <w:tcPr>
            <w:tcW w:w="817" w:type="dxa"/>
          </w:tcPr>
          <w:p w14:paraId="042221E6" w14:textId="77777777" w:rsidR="005B4246" w:rsidRPr="004C1360" w:rsidRDefault="005B4246" w:rsidP="00DB11DF">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PLA/</w:t>
            </w:r>
          </w:p>
          <w:p w14:paraId="2C7B15C0" w14:textId="77777777" w:rsidR="005B4246" w:rsidRPr="004C1360" w:rsidRDefault="005B4246" w:rsidP="00DB11DF">
            <w:pPr>
              <w:pStyle w:val="NoSpacing"/>
              <w:rPr>
                <w:rFonts w:ascii="Gill Sans MT" w:hAnsi="Gill Sans MT"/>
                <w:sz w:val="24"/>
                <w:szCs w:val="24"/>
                <w:lang w:val="cy-GB"/>
              </w:rPr>
            </w:pPr>
            <w:r w:rsidRPr="004C1360">
              <w:rPr>
                <w:rFonts w:ascii="Gill Sans MT" w:hAnsi="Gill Sans MT"/>
                <w:sz w:val="24"/>
                <w:szCs w:val="24"/>
                <w:lang w:val="cy-GB"/>
              </w:rPr>
              <w:t>007</w:t>
            </w:r>
          </w:p>
        </w:tc>
        <w:tc>
          <w:tcPr>
            <w:tcW w:w="2835" w:type="dxa"/>
          </w:tcPr>
          <w:p w14:paraId="08FE2C23"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sz w:val="24"/>
                <w:szCs w:val="24"/>
                <w:lang w:val="cy-GB"/>
              </w:rPr>
              <w:t xml:space="preserve">Nifer yr unedau tai ychwanegol a gafodd eu darparu yn ystod y flwyddyn ar dir a ddatblygwyd yn flaenorol fel canran o'r holl unedau tai ychwanegol a </w:t>
            </w:r>
            <w:r w:rsidRPr="004C1360">
              <w:rPr>
                <w:rFonts w:ascii="Gill Sans MT" w:eastAsia="Times New Roman" w:hAnsi="Gill Sans MT"/>
                <w:sz w:val="24"/>
                <w:szCs w:val="24"/>
                <w:lang w:val="cy-GB"/>
              </w:rPr>
              <w:lastRenderedPageBreak/>
              <w:t>ddarparwyd yn ystod y flwyddyn.**</w:t>
            </w:r>
          </w:p>
        </w:tc>
        <w:tc>
          <w:tcPr>
            <w:tcW w:w="1676" w:type="dxa"/>
          </w:tcPr>
          <w:p w14:paraId="19EFF5D6"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lastRenderedPageBreak/>
              <w:t>Amh</w:t>
            </w:r>
          </w:p>
        </w:tc>
        <w:tc>
          <w:tcPr>
            <w:tcW w:w="1620" w:type="dxa"/>
          </w:tcPr>
          <w:p w14:paraId="25B6D249"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620" w:type="dxa"/>
          </w:tcPr>
          <w:p w14:paraId="71ADEF31" w14:textId="77777777" w:rsidR="005B4246" w:rsidRPr="004C1360" w:rsidRDefault="005B4246" w:rsidP="00DB11DF">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463" w:type="dxa"/>
          </w:tcPr>
          <w:p w14:paraId="38BE1F3D" w14:textId="77777777" w:rsidR="005B4246" w:rsidRPr="004C1360" w:rsidRDefault="005B4246" w:rsidP="00DB11DF">
            <w:pPr>
              <w:pStyle w:val="NoSpacing"/>
              <w:rPr>
                <w:rFonts w:ascii="Gill Sans MT" w:hAnsi="Gill Sans MT" w:cs="Arial"/>
                <w:sz w:val="24"/>
                <w:szCs w:val="24"/>
                <w:highlight w:val="yellow"/>
                <w:lang w:val="cy-GB"/>
              </w:rPr>
            </w:pPr>
          </w:p>
        </w:tc>
      </w:tr>
    </w:tbl>
    <w:p w14:paraId="1582680B" w14:textId="77777777" w:rsidR="00B20FD5" w:rsidRPr="000F64C5" w:rsidRDefault="00B20FD5" w:rsidP="00954BF0">
      <w:pPr>
        <w:pStyle w:val="NoSpacing"/>
        <w:rPr>
          <w:rFonts w:ascii="Gill Sans MT" w:hAnsi="Gill Sans MT"/>
          <w:sz w:val="24"/>
          <w:szCs w:val="24"/>
        </w:rPr>
      </w:pPr>
    </w:p>
    <w:p w14:paraId="46DE3BFF" w14:textId="77777777" w:rsidR="00B20FD5" w:rsidRPr="000F64C5" w:rsidRDefault="00B20FD5" w:rsidP="00954BF0">
      <w:pPr>
        <w:pStyle w:val="NoSpacing"/>
        <w:rPr>
          <w:rFonts w:ascii="Gill Sans MT" w:hAnsi="Gill Sans MT"/>
          <w:sz w:val="24"/>
          <w:szCs w:val="24"/>
        </w:rPr>
      </w:pPr>
    </w:p>
    <w:p w14:paraId="54AA2C22" w14:textId="77777777" w:rsidR="00EB21B0" w:rsidRPr="004C1360" w:rsidRDefault="00EB21B0" w:rsidP="00EB21B0">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*Nid yw PLA 004 (i) yn debygol o gael ei benderfynu mewn Parc Cenedlaethol o fewn 13 wythnos oni bai ei fod yn achos cyflym o wrthod caniatâd cynllunio. Byddai nifer o geisiadau mawr o'r fath wedi'u cynnwys o fewn datblygiad Asesiad Effaith Amgylcheddol ac felly cânt eu penderfynu dros gyfnod hwy.</w:t>
      </w:r>
    </w:p>
    <w:p w14:paraId="1F6BFCF4" w14:textId="77777777" w:rsidR="00EB21B0" w:rsidRPr="004C1360" w:rsidRDefault="00EB21B0" w:rsidP="00EB21B0">
      <w:pPr>
        <w:spacing w:line="240" w:lineRule="auto"/>
        <w:rPr>
          <w:rFonts w:ascii="Gill Sans MT" w:eastAsia="Times New Roman" w:hAnsi="Gill Sans MT"/>
          <w:sz w:val="24"/>
          <w:szCs w:val="24"/>
          <w:lang w:val="cy-GB"/>
        </w:rPr>
      </w:pPr>
      <w:r w:rsidRPr="004C1360">
        <w:rPr>
          <w:rFonts w:ascii="Gill Sans MT" w:eastAsia="Times New Roman" w:hAnsi="Gill Sans MT"/>
          <w:sz w:val="24"/>
          <w:szCs w:val="24"/>
          <w:lang w:val="cy-GB"/>
        </w:rPr>
        <w:t>**Mae PLA 006 yn ganran sy'n seiliedig ar y caniatâd cynllunio a roddwyd ac nid ydym yn mesur gweithredu'r unedau fforddiadwy ar hyn o bryd.</w:t>
      </w:r>
    </w:p>
    <w:p w14:paraId="0CD3E600" w14:textId="77777777" w:rsidR="00EB21B0" w:rsidRPr="004C1360" w:rsidRDefault="00EB21B0" w:rsidP="00EB21B0">
      <w:pPr>
        <w:spacing w:line="240" w:lineRule="auto"/>
        <w:rPr>
          <w:rFonts w:ascii="Gill Sans MT" w:eastAsia="Times New Roman" w:hAnsi="Gill Sans MT"/>
          <w:sz w:val="24"/>
          <w:szCs w:val="24"/>
          <w:lang w:val="cy-GB"/>
        </w:rPr>
      </w:pPr>
      <w:r w:rsidRPr="004C1360">
        <w:rPr>
          <w:rFonts w:ascii="Gill Sans MT" w:eastAsia="Times New Roman" w:hAnsi="Gill Sans MT"/>
          <w:sz w:val="24"/>
          <w:szCs w:val="24"/>
          <w:lang w:val="cy-GB"/>
        </w:rPr>
        <w:t>***Mae PLA 007 yn debygol o fod yn fach oherwydd nid oes llawer o ddarnau o dir llwyd gennym fel sydd gan Awdurdodau De Cymru.</w:t>
      </w:r>
    </w:p>
    <w:p w14:paraId="492F221B" w14:textId="77777777" w:rsidR="00B20FD5" w:rsidRPr="000F64C5" w:rsidRDefault="00B20FD5" w:rsidP="00954BF0">
      <w:pPr>
        <w:pStyle w:val="NoSpacing"/>
        <w:rPr>
          <w:rFonts w:ascii="Gill Sans MT" w:hAnsi="Gill Sans MT"/>
          <w:sz w:val="24"/>
          <w:szCs w:val="24"/>
        </w:rPr>
      </w:pPr>
    </w:p>
    <w:p w14:paraId="303C52E8" w14:textId="77777777" w:rsidR="00B20FD5" w:rsidRPr="000F64C5" w:rsidRDefault="00B20FD5" w:rsidP="00B20FD5">
      <w:pPr>
        <w:rPr>
          <w:rFonts w:ascii="Gill Sans MT" w:hAnsi="Gill Sans MT" w:cs="Arial"/>
          <w:sz w:val="24"/>
          <w:szCs w:val="24"/>
          <w:highlight w:val="yellow"/>
        </w:rPr>
      </w:pPr>
    </w:p>
    <w:p w14:paraId="154553BE" w14:textId="77777777" w:rsidR="00B20FD5" w:rsidRPr="000F64C5" w:rsidRDefault="00B20FD5" w:rsidP="00B20FD5">
      <w:pPr>
        <w:rPr>
          <w:rFonts w:ascii="Arial" w:hAnsi="Arial" w:cs="Arial"/>
          <w:highlight w:val="yellow"/>
        </w:rPr>
      </w:pPr>
    </w:p>
    <w:p w14:paraId="1FAA621D" w14:textId="77777777" w:rsidR="00B20FD5" w:rsidRDefault="00B20FD5" w:rsidP="00B20FD5"/>
    <w:p w14:paraId="6682ADF4" w14:textId="77777777" w:rsidR="00B20FD5" w:rsidRDefault="00B20FD5" w:rsidP="0054068F">
      <w:pPr>
        <w:pStyle w:val="NoSpacing"/>
        <w:rPr>
          <w:rFonts w:ascii="Gill Sans MT" w:hAnsi="Gill Sans MT"/>
          <w:sz w:val="24"/>
          <w:szCs w:val="24"/>
        </w:rPr>
      </w:pPr>
    </w:p>
    <w:p w14:paraId="3E58450E" w14:textId="77777777" w:rsidR="00B20FD5" w:rsidRDefault="00B20FD5" w:rsidP="0054068F">
      <w:pPr>
        <w:pStyle w:val="NoSpacing"/>
        <w:rPr>
          <w:rFonts w:ascii="Gill Sans MT" w:hAnsi="Gill Sans MT"/>
          <w:sz w:val="24"/>
          <w:szCs w:val="24"/>
        </w:rPr>
      </w:pPr>
    </w:p>
    <w:p w14:paraId="5B5DF4A3" w14:textId="77777777" w:rsidR="00B1008F" w:rsidRDefault="00B1008F">
      <w:pPr>
        <w:rPr>
          <w:rFonts w:ascii="Arial" w:hAnsi="Arial" w:cs="Arial"/>
          <w:b/>
        </w:rPr>
      </w:pPr>
    </w:p>
    <w:p w14:paraId="3E7F0727" w14:textId="77777777" w:rsidR="006B38C7" w:rsidRDefault="006B38C7">
      <w:pPr>
        <w:rPr>
          <w:rFonts w:ascii="Arial" w:hAnsi="Arial" w:cs="Arial"/>
          <w:b/>
        </w:rPr>
      </w:pPr>
      <w:r>
        <w:rPr>
          <w:rFonts w:ascii="Arial" w:hAnsi="Arial" w:cs="Arial"/>
          <w:b/>
        </w:rPr>
        <w:br w:type="page"/>
      </w:r>
    </w:p>
    <w:p w14:paraId="33C19E07" w14:textId="7B41419F" w:rsidR="00EB21B0" w:rsidRPr="007E2E53" w:rsidRDefault="00EB21B0" w:rsidP="007E2E53">
      <w:pPr>
        <w:pStyle w:val="Heading2"/>
        <w:spacing w:line="240" w:lineRule="auto"/>
        <w:rPr>
          <w:rFonts w:ascii="Gill Sans MT" w:eastAsia="Times New Roman" w:hAnsi="Gill Sans MT"/>
          <w:b w:val="0"/>
          <w:sz w:val="32"/>
          <w:szCs w:val="32"/>
          <w:lang w:val="cy-GB"/>
        </w:rPr>
      </w:pPr>
      <w:bookmarkStart w:id="26" w:name="_Appendix_3"/>
      <w:bookmarkStart w:id="27" w:name="_Toc338877658"/>
      <w:bookmarkEnd w:id="26"/>
      <w:r w:rsidRPr="007E2E53">
        <w:rPr>
          <w:rFonts w:ascii="Gill Sans MT" w:eastAsia="Times New Roman" w:hAnsi="Gill Sans MT"/>
          <w:bCs w:val="0"/>
          <w:color w:val="auto"/>
          <w:sz w:val="32"/>
          <w:szCs w:val="32"/>
          <w:lang w:val="cy-GB"/>
        </w:rPr>
        <w:lastRenderedPageBreak/>
        <w:t>Atodiad 3</w:t>
      </w:r>
      <w:bookmarkEnd w:id="27"/>
      <w:r w:rsidRPr="007E2E53">
        <w:rPr>
          <w:rFonts w:ascii="Gill Sans MT" w:eastAsia="Times New Roman" w:hAnsi="Gill Sans MT"/>
          <w:bCs w:val="0"/>
          <w:color w:val="auto"/>
          <w:sz w:val="32"/>
          <w:szCs w:val="32"/>
          <w:lang w:val="cy-GB"/>
        </w:rPr>
        <w:t xml:space="preserve">: </w:t>
      </w:r>
      <w:r w:rsidRPr="007E2E53">
        <w:rPr>
          <w:rFonts w:ascii="Gill Sans MT" w:eastAsia="Times New Roman" w:hAnsi="Gill Sans MT"/>
          <w:bCs w:val="0"/>
          <w:color w:val="auto"/>
          <w:sz w:val="32"/>
          <w:szCs w:val="32"/>
          <w:lang w:val="cy-GB"/>
        </w:rPr>
        <w:br/>
      </w:r>
      <w:r w:rsidRPr="007E2E53">
        <w:rPr>
          <w:rFonts w:ascii="Gill Sans MT" w:eastAsia="Times New Roman" w:hAnsi="Gill Sans MT"/>
          <w:b w:val="0"/>
          <w:color w:val="auto"/>
          <w:sz w:val="32"/>
          <w:szCs w:val="32"/>
          <w:lang w:val="cy-GB"/>
        </w:rPr>
        <w:t>Dangosyddion Perfformiad Cymharol Parciau Cenedlaethol Cymru 2011-2012</w:t>
      </w:r>
    </w:p>
    <w:p w14:paraId="752BAEA1" w14:textId="312BEA16" w:rsidR="001F05DD" w:rsidRPr="007E2E53" w:rsidRDefault="001F05DD" w:rsidP="00B2727F">
      <w:pPr>
        <w:rPr>
          <w:rFonts w:ascii="Gill Sans MT" w:hAnsi="Gill Sans MT" w:cs="Arial"/>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4484"/>
        <w:gridCol w:w="1560"/>
        <w:gridCol w:w="1559"/>
        <w:gridCol w:w="1559"/>
      </w:tblGrid>
      <w:tr w:rsidR="005B4246" w:rsidRPr="004C1360" w14:paraId="48E482BC" w14:textId="77777777" w:rsidTr="007E2E53">
        <w:tc>
          <w:tcPr>
            <w:tcW w:w="727" w:type="dxa"/>
          </w:tcPr>
          <w:p w14:paraId="10BB467F"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b/>
                <w:sz w:val="24"/>
                <w:szCs w:val="24"/>
                <w:lang w:val="cy-GB"/>
              </w:rPr>
              <w:t>Rhif</w:t>
            </w:r>
          </w:p>
        </w:tc>
        <w:tc>
          <w:tcPr>
            <w:tcW w:w="4484" w:type="dxa"/>
          </w:tcPr>
          <w:p w14:paraId="7B8C36B9"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b/>
                <w:bCs/>
                <w:sz w:val="24"/>
                <w:szCs w:val="24"/>
                <w:lang w:val="cy-GB"/>
              </w:rPr>
              <w:t>Dangosydd Perfformiad</w:t>
            </w:r>
          </w:p>
        </w:tc>
        <w:tc>
          <w:tcPr>
            <w:tcW w:w="1560" w:type="dxa"/>
          </w:tcPr>
          <w:p w14:paraId="4D1C4713" w14:textId="77777777" w:rsidR="00EB21B0" w:rsidRPr="004C1360" w:rsidRDefault="00EB21B0" w:rsidP="000022B2">
            <w:pPr>
              <w:spacing w:line="240" w:lineRule="auto"/>
              <w:jc w:val="center"/>
              <w:rPr>
                <w:rFonts w:ascii="Gill Sans MT" w:eastAsia="Times New Roman" w:hAnsi="Gill Sans MT"/>
                <w:b/>
                <w:sz w:val="24"/>
                <w:szCs w:val="24"/>
                <w:lang w:val="cy-GB"/>
              </w:rPr>
            </w:pPr>
            <w:r w:rsidRPr="004C1360">
              <w:rPr>
                <w:rFonts w:ascii="Gill Sans MT" w:eastAsia="Times New Roman" w:hAnsi="Gill Sans MT"/>
                <w:b/>
                <w:sz w:val="24"/>
                <w:szCs w:val="24"/>
                <w:lang w:val="cy-GB"/>
              </w:rPr>
              <w:t>APCBB</w:t>
            </w:r>
          </w:p>
          <w:p w14:paraId="50DF8515" w14:textId="77777777" w:rsidR="00EB21B0" w:rsidRPr="004C1360" w:rsidRDefault="00EB21B0" w:rsidP="000022B2">
            <w:pPr>
              <w:spacing w:line="240" w:lineRule="auto"/>
              <w:rPr>
                <w:rFonts w:ascii="Gill Sans MT" w:hAnsi="Gill Sans MT" w:cs="Arial"/>
                <w:b/>
                <w:sz w:val="24"/>
                <w:szCs w:val="24"/>
                <w:lang w:val="cy-GB"/>
              </w:rPr>
            </w:pPr>
          </w:p>
        </w:tc>
        <w:tc>
          <w:tcPr>
            <w:tcW w:w="1559" w:type="dxa"/>
          </w:tcPr>
          <w:p w14:paraId="2A016706" w14:textId="77777777" w:rsidR="00EB21B0" w:rsidRPr="004C1360" w:rsidRDefault="00EB21B0" w:rsidP="000022B2">
            <w:pPr>
              <w:spacing w:line="240" w:lineRule="auto"/>
              <w:jc w:val="center"/>
              <w:rPr>
                <w:rFonts w:ascii="Gill Sans MT" w:eastAsia="Times New Roman" w:hAnsi="Gill Sans MT"/>
                <w:b/>
                <w:sz w:val="24"/>
                <w:szCs w:val="24"/>
                <w:lang w:val="cy-GB"/>
              </w:rPr>
            </w:pPr>
            <w:r w:rsidRPr="004C1360">
              <w:rPr>
                <w:rFonts w:ascii="Gill Sans MT" w:eastAsia="Times New Roman" w:hAnsi="Gill Sans MT"/>
                <w:b/>
                <w:sz w:val="24"/>
                <w:szCs w:val="24"/>
                <w:lang w:val="cy-GB"/>
              </w:rPr>
              <w:t>APCAP</w:t>
            </w:r>
          </w:p>
          <w:p w14:paraId="12DA1657" w14:textId="77777777" w:rsidR="00EB21B0" w:rsidRPr="004C1360" w:rsidRDefault="00EB21B0" w:rsidP="000022B2">
            <w:pPr>
              <w:spacing w:line="240" w:lineRule="auto"/>
              <w:jc w:val="center"/>
              <w:rPr>
                <w:rFonts w:ascii="Gill Sans MT" w:hAnsi="Gill Sans MT" w:cs="Arial"/>
                <w:b/>
                <w:sz w:val="24"/>
                <w:szCs w:val="24"/>
                <w:lang w:val="cy-GB"/>
              </w:rPr>
            </w:pPr>
          </w:p>
        </w:tc>
        <w:tc>
          <w:tcPr>
            <w:tcW w:w="1559" w:type="dxa"/>
          </w:tcPr>
          <w:p w14:paraId="5397D42E" w14:textId="77777777" w:rsidR="00EB21B0" w:rsidRPr="004C1360" w:rsidRDefault="00EB21B0" w:rsidP="000022B2">
            <w:pPr>
              <w:spacing w:line="240" w:lineRule="auto"/>
              <w:jc w:val="center"/>
              <w:rPr>
                <w:rFonts w:ascii="Gill Sans MT" w:eastAsia="Times New Roman" w:hAnsi="Gill Sans MT"/>
                <w:b/>
                <w:sz w:val="24"/>
                <w:szCs w:val="24"/>
                <w:lang w:val="cy-GB"/>
              </w:rPr>
            </w:pPr>
            <w:r w:rsidRPr="004C1360">
              <w:rPr>
                <w:rFonts w:ascii="Gill Sans MT" w:eastAsia="Times New Roman" w:hAnsi="Gill Sans MT"/>
                <w:b/>
                <w:sz w:val="24"/>
                <w:szCs w:val="24"/>
                <w:lang w:val="cy-GB"/>
              </w:rPr>
              <w:t>APCE</w:t>
            </w:r>
          </w:p>
          <w:p w14:paraId="02B3DAFB" w14:textId="77777777" w:rsidR="00EB21B0" w:rsidRPr="004C1360" w:rsidRDefault="00EB21B0" w:rsidP="000022B2">
            <w:pPr>
              <w:spacing w:line="240" w:lineRule="auto"/>
              <w:jc w:val="center"/>
              <w:rPr>
                <w:rFonts w:ascii="Gill Sans MT" w:hAnsi="Gill Sans MT" w:cs="Arial"/>
                <w:b/>
                <w:sz w:val="24"/>
                <w:szCs w:val="24"/>
                <w:lang w:val="cy-GB"/>
              </w:rPr>
            </w:pPr>
          </w:p>
        </w:tc>
      </w:tr>
      <w:tr w:rsidR="005B4246" w:rsidRPr="004C1360" w14:paraId="466FB438" w14:textId="77777777" w:rsidTr="007E2E53">
        <w:tc>
          <w:tcPr>
            <w:tcW w:w="727" w:type="dxa"/>
          </w:tcPr>
          <w:p w14:paraId="01783EF2"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001</w:t>
            </w:r>
          </w:p>
        </w:tc>
        <w:tc>
          <w:tcPr>
            <w:tcW w:w="4484" w:type="dxa"/>
          </w:tcPr>
          <w:p w14:paraId="7D136975"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Canran y gweithwyr (gan gynnwys athrawon a staff sy'n gweithio mewn ysgolion) sy'n gadael cyflogaeth yr awdurdod, o'u gwirfodd neu fel arall.</w:t>
            </w:r>
          </w:p>
        </w:tc>
        <w:tc>
          <w:tcPr>
            <w:tcW w:w="1560" w:type="dxa"/>
          </w:tcPr>
          <w:p w14:paraId="6CC19966" w14:textId="77777777" w:rsidR="00EB21B0" w:rsidRPr="004C1360" w:rsidRDefault="00EB21B0" w:rsidP="000022B2">
            <w:pPr>
              <w:spacing w:line="240" w:lineRule="auto"/>
              <w:rPr>
                <w:rFonts w:ascii="Gill Sans MT" w:hAnsi="Gill Sans MT" w:cs="Arial"/>
                <w:sz w:val="24"/>
                <w:szCs w:val="24"/>
                <w:lang w:val="cy-GB"/>
              </w:rPr>
            </w:pPr>
            <w:r w:rsidRPr="004C1360">
              <w:rPr>
                <w:rFonts w:ascii="Gill Sans MT" w:hAnsi="Gill Sans MT" w:cs="Arial"/>
                <w:sz w:val="24"/>
                <w:szCs w:val="24"/>
                <w:lang w:val="cy-GB"/>
              </w:rPr>
              <w:t>7.69%</w:t>
            </w:r>
          </w:p>
        </w:tc>
        <w:tc>
          <w:tcPr>
            <w:tcW w:w="1559" w:type="dxa"/>
          </w:tcPr>
          <w:p w14:paraId="5A26D903" w14:textId="77777777" w:rsidR="00EB21B0" w:rsidRPr="004C1360" w:rsidRDefault="00EB21B0" w:rsidP="000022B2">
            <w:pPr>
              <w:spacing w:line="240" w:lineRule="auto"/>
              <w:rPr>
                <w:rFonts w:ascii="Gill Sans MT" w:hAnsi="Gill Sans MT" w:cs="Arial"/>
                <w:sz w:val="24"/>
                <w:szCs w:val="24"/>
                <w:lang w:val="cy-GB"/>
              </w:rPr>
            </w:pPr>
            <w:r w:rsidRPr="004C1360">
              <w:rPr>
                <w:rFonts w:ascii="Gill Sans MT" w:hAnsi="Gill Sans MT" w:cs="Arial"/>
                <w:sz w:val="24"/>
                <w:szCs w:val="24"/>
                <w:lang w:val="cy-GB"/>
              </w:rPr>
              <w:t>16%</w:t>
            </w:r>
          </w:p>
        </w:tc>
        <w:tc>
          <w:tcPr>
            <w:tcW w:w="1559" w:type="dxa"/>
          </w:tcPr>
          <w:p w14:paraId="1F6024C7" w14:textId="77777777" w:rsidR="00EB21B0" w:rsidRPr="004C1360" w:rsidRDefault="00EB21B0" w:rsidP="000022B2">
            <w:pPr>
              <w:spacing w:line="240" w:lineRule="auto"/>
              <w:rPr>
                <w:rFonts w:ascii="Gill Sans MT" w:hAnsi="Gill Sans MT" w:cs="Arial"/>
                <w:sz w:val="24"/>
                <w:szCs w:val="24"/>
                <w:lang w:val="cy-GB"/>
              </w:rPr>
            </w:pPr>
            <w:r w:rsidRPr="004C1360">
              <w:rPr>
                <w:rFonts w:ascii="Gill Sans MT" w:hAnsi="Gill Sans MT" w:cs="Arial"/>
                <w:sz w:val="24"/>
                <w:szCs w:val="24"/>
                <w:lang w:val="cy-GB"/>
              </w:rPr>
              <w:t>7.2%</w:t>
            </w:r>
          </w:p>
        </w:tc>
      </w:tr>
      <w:tr w:rsidR="005B4246" w:rsidRPr="004C1360" w14:paraId="509F1302" w14:textId="77777777" w:rsidTr="007E2E53">
        <w:tc>
          <w:tcPr>
            <w:tcW w:w="727" w:type="dxa"/>
          </w:tcPr>
          <w:p w14:paraId="46619E96"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002</w:t>
            </w:r>
          </w:p>
        </w:tc>
        <w:tc>
          <w:tcPr>
            <w:tcW w:w="4484" w:type="dxa"/>
          </w:tcPr>
          <w:p w14:paraId="2A0DBCF5" w14:textId="77777777" w:rsidR="00EB21B0" w:rsidRPr="004C1360" w:rsidRDefault="00EB21B0" w:rsidP="000022B2">
            <w:pPr>
              <w:tabs>
                <w:tab w:val="num" w:pos="0"/>
              </w:tabs>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Nifer y diwrnodau gwaith/sifftiau fesur gweithiwr yr Awdurdod cyfwerth ag amser llawn a gollwyd oherwydd absenoldeb salwch.</w:t>
            </w:r>
          </w:p>
        </w:tc>
        <w:tc>
          <w:tcPr>
            <w:tcW w:w="1560" w:type="dxa"/>
          </w:tcPr>
          <w:p w14:paraId="6C16BC06"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7.42 diwrnod</w:t>
            </w:r>
          </w:p>
        </w:tc>
        <w:tc>
          <w:tcPr>
            <w:tcW w:w="1559" w:type="dxa"/>
          </w:tcPr>
          <w:p w14:paraId="3F3814C9"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6.5 diwrnod</w:t>
            </w:r>
          </w:p>
        </w:tc>
        <w:tc>
          <w:tcPr>
            <w:tcW w:w="1559" w:type="dxa"/>
          </w:tcPr>
          <w:p w14:paraId="65823E5B" w14:textId="77777777" w:rsidR="00EB21B0" w:rsidRPr="004C1360" w:rsidRDefault="00EB21B0" w:rsidP="000022B2">
            <w:pPr>
              <w:tabs>
                <w:tab w:val="num" w:pos="360"/>
              </w:tabs>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13 diwrnod</w:t>
            </w:r>
          </w:p>
        </w:tc>
      </w:tr>
      <w:tr w:rsidR="005B4246" w:rsidRPr="004C1360" w14:paraId="4DB5DB30" w14:textId="77777777" w:rsidTr="007E2E53">
        <w:tc>
          <w:tcPr>
            <w:tcW w:w="727" w:type="dxa"/>
          </w:tcPr>
          <w:p w14:paraId="01A9076D"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004</w:t>
            </w:r>
          </w:p>
        </w:tc>
        <w:tc>
          <w:tcPr>
            <w:tcW w:w="4484" w:type="dxa"/>
          </w:tcPr>
          <w:p w14:paraId="4C8E8FF4" w14:textId="77777777" w:rsidR="00EB21B0" w:rsidRPr="004C1360" w:rsidRDefault="00EB21B0" w:rsidP="000022B2">
            <w:pPr>
              <w:pStyle w:val="BodyText1"/>
              <w:tabs>
                <w:tab w:val="clear" w:pos="567"/>
                <w:tab w:val="clear" w:pos="720"/>
              </w:tabs>
              <w:spacing w:before="0"/>
              <w:ind w:left="0" w:firstLine="0"/>
              <w:rPr>
                <w:rFonts w:ascii="Gill Sans MT" w:hAnsi="Gill Sans MT"/>
                <w:lang w:val="cy-GB"/>
              </w:rPr>
            </w:pPr>
            <w:r w:rsidRPr="004C1360">
              <w:rPr>
                <w:rFonts w:ascii="Gill Sans MT" w:hAnsi="Gill Sans MT"/>
                <w:sz w:val="24"/>
                <w:lang w:val="cy-GB"/>
              </w:rPr>
              <w:t>Canran gweithwyr yr Awdurdod sy'n dod o gymunedau lleiafrifoedd ethnig.</w:t>
            </w:r>
          </w:p>
        </w:tc>
        <w:tc>
          <w:tcPr>
            <w:tcW w:w="1560" w:type="dxa"/>
          </w:tcPr>
          <w:p w14:paraId="143555B1" w14:textId="77777777" w:rsidR="00EB21B0" w:rsidRPr="004C1360" w:rsidRDefault="00EB21B0" w:rsidP="000022B2">
            <w:pPr>
              <w:pStyle w:val="Exhibittitle"/>
              <w:tabs>
                <w:tab w:val="clear" w:pos="567"/>
              </w:tabs>
              <w:spacing w:before="0"/>
              <w:rPr>
                <w:rFonts w:ascii="Gill Sans MT" w:hAnsi="Gill Sans MT" w:cs="Arial"/>
                <w:b w:val="0"/>
                <w:sz w:val="24"/>
                <w:lang w:val="cy-GB"/>
              </w:rPr>
            </w:pPr>
            <w:r w:rsidRPr="004C1360">
              <w:rPr>
                <w:rFonts w:ascii="Gill Sans MT" w:hAnsi="Gill Sans MT" w:cs="Arial"/>
                <w:b w:val="0"/>
                <w:sz w:val="24"/>
                <w:lang w:val="cy-GB"/>
              </w:rPr>
              <w:t>1.54%</w:t>
            </w:r>
          </w:p>
        </w:tc>
        <w:tc>
          <w:tcPr>
            <w:tcW w:w="1559" w:type="dxa"/>
          </w:tcPr>
          <w:p w14:paraId="5D252245" w14:textId="77777777" w:rsidR="00EB21B0" w:rsidRPr="004C1360" w:rsidRDefault="00EB21B0" w:rsidP="000022B2">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0%</w:t>
            </w:r>
          </w:p>
        </w:tc>
        <w:tc>
          <w:tcPr>
            <w:tcW w:w="1559" w:type="dxa"/>
          </w:tcPr>
          <w:p w14:paraId="74A08908" w14:textId="77777777" w:rsidR="00EB21B0" w:rsidRPr="004C1360" w:rsidRDefault="00EB21B0" w:rsidP="000022B2">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0%</w:t>
            </w:r>
          </w:p>
        </w:tc>
      </w:tr>
      <w:tr w:rsidR="005B4246" w:rsidRPr="004C1360" w14:paraId="05D78A58" w14:textId="77777777" w:rsidTr="007E2E53">
        <w:tc>
          <w:tcPr>
            <w:tcW w:w="727" w:type="dxa"/>
          </w:tcPr>
          <w:p w14:paraId="54A68DD6"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CHR/ 005</w:t>
            </w:r>
          </w:p>
        </w:tc>
        <w:tc>
          <w:tcPr>
            <w:tcW w:w="4484" w:type="dxa"/>
          </w:tcPr>
          <w:p w14:paraId="149C3CF0" w14:textId="77777777" w:rsidR="00EB21B0" w:rsidRPr="004C1360" w:rsidRDefault="00EB21B0" w:rsidP="000022B2">
            <w:pPr>
              <w:pStyle w:val="BodyText1"/>
              <w:tabs>
                <w:tab w:val="clear" w:pos="567"/>
                <w:tab w:val="clear" w:pos="720"/>
              </w:tabs>
              <w:spacing w:before="0"/>
              <w:ind w:left="0" w:firstLine="0"/>
              <w:rPr>
                <w:rFonts w:ascii="Gill Sans MT" w:hAnsi="Gill Sans MT"/>
                <w:lang w:val="cy-GB"/>
              </w:rPr>
            </w:pPr>
            <w:r w:rsidRPr="004C1360">
              <w:rPr>
                <w:rFonts w:ascii="Gill Sans MT" w:hAnsi="Gill Sans MT"/>
                <w:sz w:val="24"/>
                <w:lang w:val="cy-GB"/>
              </w:rPr>
              <w:t>Canran gweithwyr yr Awdurdod sy'n datgan eu bod yn anabl o dan delerau Deddf Gwahaniaethu ar sail Anabledd.</w:t>
            </w:r>
          </w:p>
        </w:tc>
        <w:tc>
          <w:tcPr>
            <w:tcW w:w="1560" w:type="dxa"/>
          </w:tcPr>
          <w:p w14:paraId="48DA6FC5" w14:textId="77777777" w:rsidR="00EB21B0" w:rsidRPr="004C1360" w:rsidRDefault="00EB21B0" w:rsidP="000022B2">
            <w:pPr>
              <w:pStyle w:val="Exhibittitle"/>
              <w:tabs>
                <w:tab w:val="clear" w:pos="567"/>
              </w:tabs>
              <w:spacing w:before="0"/>
              <w:rPr>
                <w:rFonts w:ascii="Gill Sans MT" w:hAnsi="Gill Sans MT" w:cs="Arial"/>
                <w:b w:val="0"/>
                <w:sz w:val="24"/>
                <w:lang w:val="cy-GB"/>
              </w:rPr>
            </w:pPr>
            <w:r w:rsidRPr="004C1360">
              <w:rPr>
                <w:rFonts w:ascii="Gill Sans MT" w:hAnsi="Gill Sans MT" w:cs="Arial"/>
                <w:b w:val="0"/>
                <w:sz w:val="24"/>
                <w:lang w:val="cy-GB"/>
              </w:rPr>
              <w:t>3.6%</w:t>
            </w:r>
          </w:p>
        </w:tc>
        <w:tc>
          <w:tcPr>
            <w:tcW w:w="1559" w:type="dxa"/>
          </w:tcPr>
          <w:p w14:paraId="7EFEB553" w14:textId="77777777" w:rsidR="00EB21B0" w:rsidRPr="004C1360" w:rsidRDefault="00EB21B0" w:rsidP="000022B2">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5.8%</w:t>
            </w:r>
          </w:p>
        </w:tc>
        <w:tc>
          <w:tcPr>
            <w:tcW w:w="1559" w:type="dxa"/>
          </w:tcPr>
          <w:p w14:paraId="0C7F2C6A" w14:textId="77777777" w:rsidR="00EB21B0" w:rsidRPr="004C1360" w:rsidRDefault="00EB21B0" w:rsidP="000022B2">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0.5%</w:t>
            </w:r>
          </w:p>
        </w:tc>
      </w:tr>
      <w:tr w:rsidR="005B4246" w:rsidRPr="004C1360" w14:paraId="5EB14DE1" w14:textId="77777777" w:rsidTr="007E2E53">
        <w:tc>
          <w:tcPr>
            <w:tcW w:w="727" w:type="dxa"/>
          </w:tcPr>
          <w:p w14:paraId="38E30F69" w14:textId="77777777" w:rsidR="00EB21B0" w:rsidRPr="004C1360" w:rsidRDefault="00EB21B0" w:rsidP="000022B2">
            <w:pPr>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CFH/ 006</w:t>
            </w:r>
          </w:p>
        </w:tc>
        <w:tc>
          <w:tcPr>
            <w:tcW w:w="4484" w:type="dxa"/>
          </w:tcPr>
          <w:p w14:paraId="79D306E2" w14:textId="77777777" w:rsidR="00EB21B0" w:rsidRPr="004C1360" w:rsidRDefault="00EB21B0" w:rsidP="000022B2">
            <w:pPr>
              <w:tabs>
                <w:tab w:val="num" w:pos="0"/>
              </w:tabs>
              <w:spacing w:line="240" w:lineRule="auto"/>
              <w:rPr>
                <w:rFonts w:ascii="Gill Sans MT" w:eastAsia="Times New Roman" w:hAnsi="Gill Sans MT"/>
                <w:szCs w:val="24"/>
                <w:lang w:val="cy-GB"/>
              </w:rPr>
            </w:pPr>
            <w:r w:rsidRPr="004C1360">
              <w:rPr>
                <w:rFonts w:ascii="Gill Sans MT" w:eastAsia="Times New Roman" w:hAnsi="Gill Sans MT"/>
                <w:sz w:val="24"/>
                <w:szCs w:val="24"/>
                <w:lang w:val="cy-GB"/>
              </w:rPr>
              <w:t>Canran yr anfonebau diamheuol a gafodd eu talu o fewn 30 diwrnod i anfonebau o’r fath gael eu derbyn gan yr Awdurdod.</w:t>
            </w:r>
          </w:p>
        </w:tc>
        <w:tc>
          <w:tcPr>
            <w:tcW w:w="1560" w:type="dxa"/>
          </w:tcPr>
          <w:p w14:paraId="2FBC00D7" w14:textId="77777777" w:rsidR="00EB21B0" w:rsidRPr="004C1360" w:rsidRDefault="00EB21B0" w:rsidP="000022B2">
            <w:pPr>
              <w:spacing w:line="240" w:lineRule="auto"/>
              <w:rPr>
                <w:rFonts w:ascii="Gill Sans MT" w:hAnsi="Gill Sans MT" w:cs="Arial"/>
                <w:sz w:val="24"/>
                <w:szCs w:val="24"/>
                <w:lang w:val="cy-GB"/>
              </w:rPr>
            </w:pPr>
            <w:r w:rsidRPr="004C1360">
              <w:rPr>
                <w:rFonts w:ascii="Gill Sans MT" w:hAnsi="Gill Sans MT" w:cs="Arial"/>
                <w:sz w:val="24"/>
                <w:szCs w:val="24"/>
                <w:lang w:val="cy-GB"/>
              </w:rPr>
              <w:t>98%</w:t>
            </w:r>
          </w:p>
        </w:tc>
        <w:tc>
          <w:tcPr>
            <w:tcW w:w="1559" w:type="dxa"/>
          </w:tcPr>
          <w:p w14:paraId="5A7911F1" w14:textId="77777777" w:rsidR="00EB21B0" w:rsidRPr="004C1360" w:rsidRDefault="00EB21B0" w:rsidP="000022B2">
            <w:pPr>
              <w:tabs>
                <w:tab w:val="num" w:pos="360"/>
              </w:tabs>
              <w:spacing w:line="240" w:lineRule="auto"/>
              <w:ind w:left="360" w:hanging="360"/>
              <w:rPr>
                <w:rFonts w:ascii="Gill Sans MT" w:hAnsi="Gill Sans MT" w:cs="Arial"/>
                <w:sz w:val="24"/>
                <w:szCs w:val="24"/>
                <w:lang w:val="cy-GB"/>
              </w:rPr>
            </w:pPr>
            <w:r w:rsidRPr="004C1360">
              <w:rPr>
                <w:rFonts w:ascii="Gill Sans MT" w:hAnsi="Gill Sans MT" w:cs="Arial"/>
                <w:sz w:val="24"/>
                <w:szCs w:val="24"/>
                <w:lang w:val="cy-GB"/>
              </w:rPr>
              <w:t>98.5%</w:t>
            </w:r>
          </w:p>
        </w:tc>
        <w:tc>
          <w:tcPr>
            <w:tcW w:w="1559" w:type="dxa"/>
          </w:tcPr>
          <w:p w14:paraId="71B24295" w14:textId="77777777" w:rsidR="00EB21B0" w:rsidRPr="004C1360" w:rsidRDefault="00EB21B0" w:rsidP="000022B2">
            <w:pPr>
              <w:tabs>
                <w:tab w:val="num" w:pos="360"/>
              </w:tabs>
              <w:spacing w:line="240" w:lineRule="auto"/>
              <w:ind w:left="360" w:hanging="360"/>
              <w:rPr>
                <w:rFonts w:ascii="Gill Sans MT" w:hAnsi="Gill Sans MT" w:cs="Arial"/>
                <w:sz w:val="24"/>
                <w:szCs w:val="24"/>
                <w:lang w:val="cy-GB"/>
              </w:rPr>
            </w:pPr>
            <w:r w:rsidRPr="004C1360">
              <w:rPr>
                <w:rFonts w:ascii="Gill Sans MT" w:hAnsi="Gill Sans MT" w:cs="Arial"/>
                <w:sz w:val="24"/>
                <w:szCs w:val="24"/>
                <w:lang w:val="cy-GB"/>
              </w:rPr>
              <w:t>99.8%</w:t>
            </w:r>
          </w:p>
        </w:tc>
      </w:tr>
      <w:tr w:rsidR="005B4246" w:rsidRPr="004C1360" w14:paraId="55DE87FE" w14:textId="77777777" w:rsidTr="007E2E53">
        <w:tc>
          <w:tcPr>
            <w:tcW w:w="727" w:type="dxa"/>
          </w:tcPr>
          <w:p w14:paraId="5305A567" w14:textId="77777777" w:rsidR="00EB21B0" w:rsidRPr="004C1360" w:rsidRDefault="00EB21B0" w:rsidP="000022B2">
            <w:pPr>
              <w:spacing w:line="240" w:lineRule="auto"/>
              <w:rPr>
                <w:rFonts w:ascii="Gill Sans MT" w:eastAsia="Times New Roman" w:hAnsi="Gill Sans MT"/>
                <w:sz w:val="24"/>
                <w:szCs w:val="24"/>
                <w:lang w:val="cy-GB"/>
              </w:rPr>
            </w:pPr>
            <w:r w:rsidRPr="004C1360">
              <w:rPr>
                <w:rFonts w:ascii="Gill Sans MT" w:eastAsia="Times New Roman" w:hAnsi="Gill Sans MT"/>
                <w:sz w:val="24"/>
                <w:szCs w:val="24"/>
                <w:lang w:val="cy-GB"/>
              </w:rPr>
              <w:t>PLA/</w:t>
            </w:r>
          </w:p>
          <w:p w14:paraId="1AA73324" w14:textId="77777777" w:rsidR="00EB21B0" w:rsidRPr="004C1360" w:rsidRDefault="00EB21B0" w:rsidP="000022B2">
            <w:pPr>
              <w:spacing w:line="240" w:lineRule="auto"/>
              <w:rPr>
                <w:rFonts w:ascii="Gill Sans MT" w:hAnsi="Gill Sans MT" w:cs="Arial"/>
                <w:sz w:val="24"/>
                <w:szCs w:val="24"/>
                <w:lang w:val="cy-GB"/>
              </w:rPr>
            </w:pPr>
            <w:r w:rsidRPr="004C1360">
              <w:rPr>
                <w:rFonts w:ascii="Gill Sans MT" w:hAnsi="Gill Sans MT" w:cs="Arial"/>
                <w:sz w:val="24"/>
                <w:szCs w:val="24"/>
                <w:lang w:val="cy-GB"/>
              </w:rPr>
              <w:t>002</w:t>
            </w:r>
          </w:p>
        </w:tc>
        <w:tc>
          <w:tcPr>
            <w:tcW w:w="4484" w:type="dxa"/>
          </w:tcPr>
          <w:p w14:paraId="1B61B3F0" w14:textId="77777777" w:rsidR="00EB21B0" w:rsidRPr="004C1360" w:rsidRDefault="00EB21B0" w:rsidP="000022B2">
            <w:pPr>
              <w:pStyle w:val="BodyText1"/>
              <w:tabs>
                <w:tab w:val="clear" w:pos="567"/>
                <w:tab w:val="clear" w:pos="720"/>
              </w:tabs>
              <w:spacing w:before="0"/>
              <w:ind w:left="0" w:firstLine="0"/>
              <w:rPr>
                <w:rFonts w:ascii="Gill Sans MT" w:hAnsi="Gill Sans MT"/>
                <w:lang w:val="cy-GB"/>
              </w:rPr>
            </w:pPr>
            <w:r w:rsidRPr="004C1360">
              <w:rPr>
                <w:rFonts w:ascii="Gill Sans MT" w:hAnsi="Gill Sans MT"/>
                <w:sz w:val="24"/>
                <w:lang w:val="cy-GB"/>
              </w:rPr>
              <w:t>Canran y ceisiadau ar gyfer datblygiadau yn ystod y flwyddyn a gafodd eu cymeradwyo.</w:t>
            </w:r>
          </w:p>
        </w:tc>
        <w:tc>
          <w:tcPr>
            <w:tcW w:w="1560" w:type="dxa"/>
          </w:tcPr>
          <w:p w14:paraId="0E40B916" w14:textId="77777777" w:rsidR="00EB21B0" w:rsidRPr="004C1360" w:rsidRDefault="00EB21B0" w:rsidP="000022B2">
            <w:pPr>
              <w:spacing w:line="240" w:lineRule="auto"/>
              <w:rPr>
                <w:rFonts w:ascii="Gill Sans MT" w:hAnsi="Gill Sans MT" w:cs="Arial"/>
                <w:sz w:val="24"/>
                <w:szCs w:val="24"/>
                <w:lang w:val="cy-GB"/>
              </w:rPr>
            </w:pPr>
            <w:r w:rsidRPr="004C1360">
              <w:rPr>
                <w:rFonts w:ascii="Gill Sans MT" w:hAnsi="Gill Sans MT" w:cs="Arial"/>
                <w:sz w:val="24"/>
                <w:szCs w:val="24"/>
                <w:lang w:val="cy-GB"/>
              </w:rPr>
              <w:t>84%</w:t>
            </w:r>
          </w:p>
        </w:tc>
        <w:tc>
          <w:tcPr>
            <w:tcW w:w="1559" w:type="dxa"/>
          </w:tcPr>
          <w:p w14:paraId="64092BA0" w14:textId="77777777" w:rsidR="00EB21B0" w:rsidRPr="004C1360" w:rsidRDefault="00EB21B0" w:rsidP="000022B2">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92%</w:t>
            </w:r>
          </w:p>
        </w:tc>
        <w:tc>
          <w:tcPr>
            <w:tcW w:w="1559" w:type="dxa"/>
          </w:tcPr>
          <w:p w14:paraId="4EDB8087" w14:textId="77777777" w:rsidR="00EB21B0" w:rsidRPr="004C1360" w:rsidRDefault="00EB21B0" w:rsidP="000022B2">
            <w:pPr>
              <w:pStyle w:val="BodyText1"/>
              <w:tabs>
                <w:tab w:val="clear" w:pos="567"/>
                <w:tab w:val="clear" w:pos="720"/>
              </w:tabs>
              <w:spacing w:before="0"/>
              <w:ind w:left="0" w:firstLine="0"/>
              <w:rPr>
                <w:rFonts w:ascii="Gill Sans MT" w:hAnsi="Gill Sans MT" w:cs="Arial"/>
                <w:sz w:val="24"/>
                <w:lang w:val="cy-GB"/>
              </w:rPr>
            </w:pPr>
            <w:r w:rsidRPr="004C1360">
              <w:rPr>
                <w:rFonts w:ascii="Gill Sans MT" w:hAnsi="Gill Sans MT" w:cs="Arial"/>
                <w:sz w:val="24"/>
                <w:lang w:val="cy-GB"/>
              </w:rPr>
              <w:t>85%</w:t>
            </w:r>
          </w:p>
        </w:tc>
      </w:tr>
      <w:tr w:rsidR="005B4246" w:rsidRPr="004C1360" w14:paraId="13F9E274" w14:textId="77777777" w:rsidTr="007E2E53">
        <w:tc>
          <w:tcPr>
            <w:tcW w:w="727" w:type="dxa"/>
          </w:tcPr>
          <w:p w14:paraId="55140A04"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PLA/</w:t>
            </w:r>
          </w:p>
          <w:p w14:paraId="7CD1271F"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003</w:t>
            </w:r>
          </w:p>
        </w:tc>
        <w:tc>
          <w:tcPr>
            <w:tcW w:w="4484" w:type="dxa"/>
          </w:tcPr>
          <w:p w14:paraId="7ED6D123"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Nifer yr apeliadau a gafodd eu penderfynu yn ystod y flwyddyn, mewn perthynas â:</w:t>
            </w:r>
          </w:p>
          <w:p w14:paraId="122215BE" w14:textId="77777777" w:rsidR="00EB21B0" w:rsidRPr="004C1360" w:rsidRDefault="00EB21B0" w:rsidP="000022B2">
            <w:pPr>
              <w:pStyle w:val="NoSpacing"/>
              <w:numPr>
                <w:ilvl w:val="0"/>
                <w:numId w:val="24"/>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penderfyniadau ceisiadau cynllunio</w:t>
            </w:r>
          </w:p>
          <w:p w14:paraId="40A8CE66" w14:textId="77777777" w:rsidR="00EB21B0" w:rsidRPr="004C1360" w:rsidRDefault="00EB21B0" w:rsidP="000022B2">
            <w:pPr>
              <w:pStyle w:val="NoSpacing"/>
              <w:numPr>
                <w:ilvl w:val="0"/>
                <w:numId w:val="24"/>
              </w:numPr>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hysbysiadau gorfodi</w:t>
            </w:r>
          </w:p>
          <w:p w14:paraId="2702F79F"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Canran yr apeliadau a gafodd eu penderfynu oedd yn cynnal penderfyniad yr Awdurdod, mewn perthynas â:</w:t>
            </w:r>
          </w:p>
          <w:p w14:paraId="37E25D10" w14:textId="77777777" w:rsidR="00EB21B0" w:rsidRPr="004C1360" w:rsidRDefault="00EB21B0" w:rsidP="000022B2">
            <w:pPr>
              <w:pStyle w:val="NoSpacing"/>
              <w:numPr>
                <w:ilvl w:val="0"/>
                <w:numId w:val="25"/>
              </w:numPr>
              <w:rPr>
                <w:rFonts w:ascii="Gill Sans MT" w:eastAsia="Times New Roman" w:hAnsi="Gill Sans MT" w:cs="Times New Roman"/>
                <w:sz w:val="24"/>
                <w:szCs w:val="24"/>
                <w:lang w:val="cy-GB"/>
              </w:rPr>
            </w:pPr>
            <w:r w:rsidRPr="004C1360">
              <w:rPr>
                <w:rFonts w:ascii="Gill Sans MT" w:eastAsia="Times New Roman" w:hAnsi="Gill Sans MT"/>
                <w:sz w:val="24"/>
                <w:szCs w:val="24"/>
                <w:lang w:val="cy-GB"/>
              </w:rPr>
              <w:t>Penderfyniadau ceisiadau cynllunio</w:t>
            </w:r>
          </w:p>
          <w:p w14:paraId="0219018A" w14:textId="77777777" w:rsidR="00EB21B0" w:rsidRPr="004C1360" w:rsidRDefault="00EB21B0" w:rsidP="000022B2">
            <w:pPr>
              <w:pStyle w:val="NoSpacing"/>
              <w:numPr>
                <w:ilvl w:val="0"/>
                <w:numId w:val="25"/>
              </w:numPr>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Hysbysiadau gorfodi</w:t>
            </w:r>
          </w:p>
        </w:tc>
        <w:tc>
          <w:tcPr>
            <w:tcW w:w="1560" w:type="dxa"/>
          </w:tcPr>
          <w:p w14:paraId="145CACA1"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Cyfanswm 14</w:t>
            </w:r>
          </w:p>
          <w:p w14:paraId="42575762" w14:textId="77777777" w:rsidR="00EB21B0" w:rsidRPr="004C1360" w:rsidRDefault="00EB21B0" w:rsidP="000022B2">
            <w:pPr>
              <w:pStyle w:val="NoSpacing"/>
              <w:rPr>
                <w:rFonts w:ascii="Gill Sans MT" w:hAnsi="Gill Sans MT"/>
                <w:sz w:val="24"/>
                <w:szCs w:val="24"/>
                <w:lang w:val="cy-GB"/>
              </w:rPr>
            </w:pPr>
          </w:p>
          <w:p w14:paraId="07621C49"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13</w:t>
            </w:r>
          </w:p>
          <w:p w14:paraId="11E07022"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1</w:t>
            </w:r>
          </w:p>
          <w:p w14:paraId="6A3A86B1" w14:textId="77777777" w:rsidR="00EB21B0" w:rsidRPr="004C1360" w:rsidRDefault="00EB21B0" w:rsidP="000022B2">
            <w:pPr>
              <w:pStyle w:val="NoSpacing"/>
              <w:rPr>
                <w:rFonts w:ascii="Gill Sans MT" w:hAnsi="Gill Sans MT"/>
                <w:sz w:val="24"/>
                <w:szCs w:val="24"/>
                <w:lang w:val="cy-GB"/>
              </w:rPr>
            </w:pPr>
          </w:p>
          <w:p w14:paraId="53C92340" w14:textId="77777777" w:rsidR="005B4246" w:rsidRDefault="005B4246" w:rsidP="000022B2">
            <w:pPr>
              <w:pStyle w:val="NoSpacing"/>
              <w:rPr>
                <w:rFonts w:ascii="Gill Sans MT" w:hAnsi="Gill Sans MT"/>
                <w:sz w:val="24"/>
                <w:szCs w:val="24"/>
                <w:lang w:val="cy-GB"/>
              </w:rPr>
            </w:pPr>
          </w:p>
          <w:p w14:paraId="665A36FF" w14:textId="77777777" w:rsidR="005B4246" w:rsidRDefault="005B4246" w:rsidP="000022B2">
            <w:pPr>
              <w:pStyle w:val="NoSpacing"/>
              <w:rPr>
                <w:rFonts w:ascii="Gill Sans MT" w:hAnsi="Gill Sans MT"/>
                <w:sz w:val="24"/>
                <w:szCs w:val="24"/>
                <w:lang w:val="cy-GB"/>
              </w:rPr>
            </w:pPr>
          </w:p>
          <w:p w14:paraId="677FAF47"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85%</w:t>
            </w:r>
          </w:p>
          <w:p w14:paraId="0C0A3659"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100%</w:t>
            </w:r>
          </w:p>
        </w:tc>
        <w:tc>
          <w:tcPr>
            <w:tcW w:w="1559" w:type="dxa"/>
          </w:tcPr>
          <w:p w14:paraId="7ED3B3A5"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Cyfanswm 21</w:t>
            </w:r>
          </w:p>
          <w:p w14:paraId="1A9FAD71" w14:textId="77777777" w:rsidR="00EB21B0" w:rsidRPr="004C1360" w:rsidRDefault="00EB21B0" w:rsidP="000022B2">
            <w:pPr>
              <w:pStyle w:val="NoSpacing"/>
              <w:rPr>
                <w:rFonts w:ascii="Gill Sans MT" w:hAnsi="Gill Sans MT"/>
                <w:sz w:val="24"/>
                <w:szCs w:val="24"/>
                <w:lang w:val="cy-GB"/>
              </w:rPr>
            </w:pPr>
          </w:p>
          <w:p w14:paraId="381FBAAE"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21</w:t>
            </w:r>
          </w:p>
          <w:p w14:paraId="34498425" w14:textId="77777777" w:rsidR="00EB21B0" w:rsidRPr="004C1360" w:rsidRDefault="00EB21B0" w:rsidP="000022B2">
            <w:pPr>
              <w:pStyle w:val="NoSpacing"/>
              <w:rPr>
                <w:rFonts w:ascii="Gill Sans MT" w:hAnsi="Gill Sans MT"/>
                <w:sz w:val="24"/>
                <w:szCs w:val="24"/>
                <w:lang w:val="cy-GB"/>
              </w:rPr>
            </w:pPr>
          </w:p>
          <w:p w14:paraId="035F5E9B" w14:textId="77777777" w:rsidR="00EB21B0" w:rsidRPr="004C1360" w:rsidRDefault="00EB21B0" w:rsidP="000022B2">
            <w:pPr>
              <w:pStyle w:val="NoSpacing"/>
              <w:rPr>
                <w:rFonts w:ascii="Gill Sans MT" w:hAnsi="Gill Sans MT"/>
                <w:sz w:val="24"/>
                <w:szCs w:val="24"/>
                <w:lang w:val="cy-GB"/>
              </w:rPr>
            </w:pPr>
          </w:p>
          <w:p w14:paraId="4E827AF4" w14:textId="77777777" w:rsidR="005B4246" w:rsidRDefault="005B4246" w:rsidP="000022B2">
            <w:pPr>
              <w:pStyle w:val="NoSpacing"/>
              <w:rPr>
                <w:rFonts w:ascii="Gill Sans MT" w:hAnsi="Gill Sans MT"/>
                <w:sz w:val="24"/>
                <w:szCs w:val="24"/>
                <w:lang w:val="cy-GB"/>
              </w:rPr>
            </w:pPr>
          </w:p>
          <w:p w14:paraId="2DFCD24B" w14:textId="77777777" w:rsidR="005B4246" w:rsidRDefault="005B4246" w:rsidP="000022B2">
            <w:pPr>
              <w:pStyle w:val="NoSpacing"/>
              <w:rPr>
                <w:rFonts w:ascii="Gill Sans MT" w:hAnsi="Gill Sans MT"/>
                <w:sz w:val="24"/>
                <w:szCs w:val="24"/>
                <w:lang w:val="cy-GB"/>
              </w:rPr>
            </w:pPr>
          </w:p>
          <w:p w14:paraId="0D81EAE4"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66%</w:t>
            </w:r>
          </w:p>
          <w:p w14:paraId="0DF4FE0F" w14:textId="77777777" w:rsidR="00EB21B0" w:rsidRPr="004C1360" w:rsidRDefault="00EB21B0" w:rsidP="000022B2">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559" w:type="dxa"/>
          </w:tcPr>
          <w:p w14:paraId="0AC33DB9" w14:textId="3650C603"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Cyfanswm 15</w:t>
            </w:r>
          </w:p>
          <w:p w14:paraId="7F23A57D" w14:textId="77777777" w:rsidR="00EB21B0" w:rsidRPr="004C1360" w:rsidRDefault="00EB21B0" w:rsidP="000022B2">
            <w:pPr>
              <w:pStyle w:val="NoSpacing"/>
              <w:rPr>
                <w:rFonts w:ascii="Gill Sans MT" w:hAnsi="Gill Sans MT"/>
                <w:sz w:val="24"/>
                <w:szCs w:val="24"/>
                <w:lang w:val="cy-GB"/>
              </w:rPr>
            </w:pPr>
          </w:p>
          <w:p w14:paraId="6AE18D47"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13</w:t>
            </w:r>
          </w:p>
          <w:p w14:paraId="17D2D852"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2</w:t>
            </w:r>
          </w:p>
          <w:p w14:paraId="0EC1817B" w14:textId="77777777" w:rsidR="00EB21B0" w:rsidRPr="004C1360" w:rsidRDefault="00EB21B0" w:rsidP="000022B2">
            <w:pPr>
              <w:pStyle w:val="NoSpacing"/>
              <w:rPr>
                <w:rFonts w:ascii="Gill Sans MT" w:hAnsi="Gill Sans MT"/>
                <w:sz w:val="24"/>
                <w:szCs w:val="24"/>
                <w:lang w:val="cy-GB"/>
              </w:rPr>
            </w:pPr>
          </w:p>
          <w:p w14:paraId="571C522C" w14:textId="77777777" w:rsidR="005B4246" w:rsidRDefault="005B4246" w:rsidP="000022B2">
            <w:pPr>
              <w:pStyle w:val="NoSpacing"/>
              <w:rPr>
                <w:rFonts w:ascii="Gill Sans MT" w:hAnsi="Gill Sans MT"/>
                <w:sz w:val="24"/>
                <w:szCs w:val="24"/>
                <w:lang w:val="cy-GB"/>
              </w:rPr>
            </w:pPr>
          </w:p>
          <w:p w14:paraId="74895466" w14:textId="77777777" w:rsidR="005B4246" w:rsidRDefault="005B4246" w:rsidP="000022B2">
            <w:pPr>
              <w:pStyle w:val="NoSpacing"/>
              <w:rPr>
                <w:rFonts w:ascii="Gill Sans MT" w:hAnsi="Gill Sans MT"/>
                <w:sz w:val="24"/>
                <w:szCs w:val="24"/>
                <w:lang w:val="cy-GB"/>
              </w:rPr>
            </w:pPr>
          </w:p>
          <w:p w14:paraId="655C885C"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61.5%</w:t>
            </w:r>
          </w:p>
          <w:p w14:paraId="46891510"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50%</w:t>
            </w:r>
          </w:p>
        </w:tc>
      </w:tr>
      <w:tr w:rsidR="005B4246" w:rsidRPr="004C1360" w14:paraId="1CB7F696" w14:textId="77777777" w:rsidTr="007E2E53">
        <w:tc>
          <w:tcPr>
            <w:tcW w:w="727" w:type="dxa"/>
          </w:tcPr>
          <w:p w14:paraId="7471353C" w14:textId="77777777" w:rsidR="00EB21B0" w:rsidRPr="004C1360" w:rsidRDefault="00EB21B0" w:rsidP="000022B2">
            <w:pPr>
              <w:pStyle w:val="NoSpacing"/>
              <w:rPr>
                <w:rStyle w:val="Hyperlink"/>
                <w:rFonts w:ascii="Gill Sans MT" w:hAnsi="Gill Sans MT" w:cs="Arial"/>
                <w:color w:val="auto"/>
                <w:sz w:val="24"/>
                <w:szCs w:val="24"/>
                <w:u w:val="none"/>
                <w:lang w:val="cy-GB"/>
              </w:rPr>
            </w:pPr>
            <w:r w:rsidRPr="004C1360">
              <w:rPr>
                <w:rFonts w:ascii="Gill Sans MT" w:hAnsi="Gill Sans MT"/>
                <w:sz w:val="24"/>
                <w:szCs w:val="24"/>
                <w:lang w:val="cy-GB"/>
              </w:rPr>
              <w:fldChar w:fldCharType="begin"/>
            </w:r>
            <w:r w:rsidRPr="004C1360">
              <w:rPr>
                <w:rFonts w:ascii="Gill Sans MT" w:hAnsi="Gill Sans MT"/>
                <w:sz w:val="24"/>
                <w:szCs w:val="24"/>
                <w:lang w:val="cy-GB"/>
              </w:rPr>
              <w:instrText xml:space="preserve"> HYPERLINK  \l "PLA004" </w:instrText>
            </w:r>
            <w:r w:rsidRPr="004C1360">
              <w:rPr>
                <w:rFonts w:ascii="Gill Sans MT" w:hAnsi="Gill Sans MT"/>
                <w:sz w:val="24"/>
                <w:szCs w:val="24"/>
                <w:lang w:val="cy-GB"/>
              </w:rPr>
              <w:fldChar w:fldCharType="separate"/>
            </w:r>
            <w:r w:rsidRPr="004C1360">
              <w:rPr>
                <w:rStyle w:val="Hyperlink"/>
                <w:rFonts w:ascii="Gill Sans MT" w:hAnsi="Gill Sans MT" w:cs="Arial"/>
                <w:color w:val="auto"/>
                <w:sz w:val="24"/>
                <w:szCs w:val="24"/>
                <w:u w:val="none"/>
                <w:lang w:val="cy-GB"/>
              </w:rPr>
              <w:t>PLA/</w:t>
            </w:r>
          </w:p>
          <w:p w14:paraId="3614285F" w14:textId="77777777" w:rsidR="00EB21B0" w:rsidRPr="004C1360" w:rsidRDefault="00EB21B0" w:rsidP="000022B2">
            <w:pPr>
              <w:pStyle w:val="NoSpacing"/>
              <w:rPr>
                <w:rFonts w:ascii="Gill Sans MT" w:hAnsi="Gill Sans MT"/>
                <w:sz w:val="24"/>
                <w:szCs w:val="24"/>
                <w:lang w:val="cy-GB"/>
              </w:rPr>
            </w:pPr>
            <w:r w:rsidRPr="004C1360">
              <w:rPr>
                <w:rStyle w:val="Hyperlink"/>
                <w:rFonts w:ascii="Gill Sans MT" w:hAnsi="Gill Sans MT" w:cs="Arial"/>
                <w:color w:val="auto"/>
                <w:sz w:val="24"/>
                <w:szCs w:val="24"/>
                <w:u w:val="none"/>
                <w:lang w:val="cy-GB"/>
              </w:rPr>
              <w:t>004</w:t>
            </w:r>
            <w:r w:rsidRPr="004C1360">
              <w:rPr>
                <w:rFonts w:ascii="Gill Sans MT" w:hAnsi="Gill Sans MT"/>
                <w:sz w:val="24"/>
                <w:szCs w:val="24"/>
                <w:lang w:val="cy-GB"/>
              </w:rPr>
              <w:fldChar w:fldCharType="end"/>
            </w:r>
          </w:p>
        </w:tc>
        <w:tc>
          <w:tcPr>
            <w:tcW w:w="4484" w:type="dxa"/>
          </w:tcPr>
          <w:p w14:paraId="3E5D9BCE" w14:textId="77777777" w:rsidR="00EB21B0" w:rsidRPr="004C1360" w:rsidRDefault="00EB21B0" w:rsidP="000022B2">
            <w:pPr>
              <w:pStyle w:val="NoSpacing"/>
              <w:ind w:left="720" w:hanging="36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a)</w:t>
            </w:r>
            <w:r w:rsidRPr="004C1360">
              <w:rPr>
                <w:rFonts w:ascii="Gill Sans MT" w:eastAsia="Times New Roman" w:hAnsi="Gill Sans MT" w:cs="Times New Roman"/>
                <w:sz w:val="24"/>
                <w:szCs w:val="24"/>
                <w:lang w:val="cy-GB"/>
              </w:rPr>
              <w:tab/>
              <w:t>Canran y prif geisiadau cynllunio a gafodd eu penderfynu yn ystod y flwyddyn o fewn 13 wythnos*</w:t>
            </w:r>
          </w:p>
          <w:p w14:paraId="282EF8C4" w14:textId="77777777" w:rsidR="00EB21B0" w:rsidRPr="004C1360" w:rsidRDefault="00EB21B0" w:rsidP="000022B2">
            <w:pPr>
              <w:pStyle w:val="NoSpacing"/>
              <w:ind w:left="720" w:hanging="36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b)</w:t>
            </w:r>
            <w:r w:rsidRPr="004C1360">
              <w:rPr>
                <w:rFonts w:ascii="Gill Sans MT" w:eastAsia="Times New Roman" w:hAnsi="Gill Sans MT" w:cs="Times New Roman"/>
                <w:sz w:val="24"/>
                <w:szCs w:val="24"/>
                <w:lang w:val="cy-GB"/>
              </w:rPr>
              <w:tab/>
              <w:t>Canran y mân geisiadau cynllunio a gafodd eu penderfynu yn ystod y flwyddyn o fewn 8 wythnos</w:t>
            </w:r>
          </w:p>
          <w:p w14:paraId="2D0A4342" w14:textId="77777777" w:rsidR="00EB21B0" w:rsidRPr="004C1360" w:rsidRDefault="00EB21B0" w:rsidP="000022B2">
            <w:pPr>
              <w:pStyle w:val="NoSpacing"/>
              <w:ind w:left="720" w:hanging="360"/>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c)</w:t>
            </w:r>
            <w:r w:rsidRPr="004C1360">
              <w:rPr>
                <w:rFonts w:ascii="Gill Sans MT" w:eastAsia="Times New Roman" w:hAnsi="Gill Sans MT" w:cs="Times New Roman"/>
                <w:sz w:val="24"/>
                <w:szCs w:val="24"/>
                <w:lang w:val="cy-GB"/>
              </w:rPr>
              <w:tab/>
              <w:t xml:space="preserve">Canran y ceisiadau cynllunio deiliaid tai a gafodd eu penderfynu yn ystod </w:t>
            </w:r>
            <w:r w:rsidRPr="004C1360">
              <w:rPr>
                <w:rFonts w:ascii="Gill Sans MT" w:eastAsia="Times New Roman" w:hAnsi="Gill Sans MT" w:cs="Times New Roman"/>
                <w:sz w:val="24"/>
                <w:szCs w:val="24"/>
                <w:lang w:val="cy-GB"/>
              </w:rPr>
              <w:lastRenderedPageBreak/>
              <w:t>y flwyddyn o fewn 8 wythnos</w:t>
            </w:r>
          </w:p>
          <w:p w14:paraId="7DC2FC76" w14:textId="77777777" w:rsidR="00EB21B0" w:rsidRPr="004C1360" w:rsidRDefault="00EB21B0" w:rsidP="000022B2">
            <w:pPr>
              <w:pStyle w:val="NoSpacing"/>
              <w:ind w:left="720" w:hanging="360"/>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ch)</w:t>
            </w:r>
            <w:r w:rsidRPr="004C1360">
              <w:rPr>
                <w:rFonts w:ascii="Gill Sans MT" w:eastAsia="Times New Roman" w:hAnsi="Gill Sans MT" w:cs="Times New Roman"/>
                <w:sz w:val="24"/>
                <w:szCs w:val="24"/>
                <w:lang w:val="cy-GB"/>
              </w:rPr>
              <w:tab/>
              <w:t>Canran yr holl geisiadau cynllunio eraill a gafodd eu penderfynu yn ystod y flwyddyn o fewn 8 wythnos</w:t>
            </w:r>
          </w:p>
        </w:tc>
        <w:tc>
          <w:tcPr>
            <w:tcW w:w="1560" w:type="dxa"/>
          </w:tcPr>
          <w:p w14:paraId="3C5C31A1"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lastRenderedPageBreak/>
              <w:t>0%</w:t>
            </w:r>
          </w:p>
          <w:p w14:paraId="37E8C395" w14:textId="77777777" w:rsidR="00EB21B0" w:rsidRPr="004C1360" w:rsidRDefault="00EB21B0" w:rsidP="000022B2">
            <w:pPr>
              <w:pStyle w:val="NoSpacing"/>
              <w:rPr>
                <w:rFonts w:ascii="Gill Sans MT" w:hAnsi="Gill Sans MT"/>
                <w:sz w:val="24"/>
                <w:szCs w:val="24"/>
                <w:lang w:val="cy-GB"/>
              </w:rPr>
            </w:pPr>
          </w:p>
          <w:p w14:paraId="77A3F9A7" w14:textId="77777777" w:rsidR="00EB21B0" w:rsidRPr="004C1360" w:rsidRDefault="00EB21B0" w:rsidP="000022B2">
            <w:pPr>
              <w:pStyle w:val="NoSpacing"/>
              <w:rPr>
                <w:rFonts w:ascii="Gill Sans MT" w:hAnsi="Gill Sans MT"/>
                <w:sz w:val="24"/>
                <w:szCs w:val="24"/>
                <w:lang w:val="cy-GB"/>
              </w:rPr>
            </w:pPr>
          </w:p>
          <w:p w14:paraId="16AAA5B3"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60%</w:t>
            </w:r>
          </w:p>
          <w:p w14:paraId="2BA38657" w14:textId="77777777" w:rsidR="00EB21B0" w:rsidRPr="004C1360" w:rsidRDefault="00EB21B0" w:rsidP="000022B2">
            <w:pPr>
              <w:pStyle w:val="NoSpacing"/>
              <w:rPr>
                <w:rFonts w:ascii="Gill Sans MT" w:hAnsi="Gill Sans MT"/>
                <w:sz w:val="24"/>
                <w:szCs w:val="24"/>
                <w:lang w:val="cy-GB"/>
              </w:rPr>
            </w:pPr>
          </w:p>
          <w:p w14:paraId="3B6587EE" w14:textId="77777777" w:rsidR="00EB21B0" w:rsidRPr="004C1360" w:rsidRDefault="00EB21B0" w:rsidP="000022B2">
            <w:pPr>
              <w:pStyle w:val="NoSpacing"/>
              <w:rPr>
                <w:rFonts w:ascii="Gill Sans MT" w:hAnsi="Gill Sans MT"/>
                <w:sz w:val="24"/>
                <w:szCs w:val="24"/>
                <w:lang w:val="cy-GB"/>
              </w:rPr>
            </w:pPr>
          </w:p>
          <w:p w14:paraId="6EE45913"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75%</w:t>
            </w:r>
          </w:p>
          <w:p w14:paraId="493A12FB" w14:textId="77777777" w:rsidR="00EB21B0" w:rsidRPr="004C1360" w:rsidRDefault="00EB21B0" w:rsidP="000022B2">
            <w:pPr>
              <w:pStyle w:val="NoSpacing"/>
              <w:rPr>
                <w:rFonts w:ascii="Gill Sans MT" w:hAnsi="Gill Sans MT"/>
                <w:sz w:val="24"/>
                <w:szCs w:val="24"/>
                <w:lang w:val="cy-GB"/>
              </w:rPr>
            </w:pPr>
          </w:p>
          <w:p w14:paraId="53F7025F" w14:textId="77777777" w:rsidR="00EB21B0" w:rsidRPr="004C1360" w:rsidRDefault="00EB21B0" w:rsidP="000022B2">
            <w:pPr>
              <w:pStyle w:val="NoSpacing"/>
              <w:rPr>
                <w:rFonts w:ascii="Gill Sans MT" w:hAnsi="Gill Sans MT"/>
                <w:sz w:val="24"/>
                <w:szCs w:val="24"/>
                <w:lang w:val="cy-GB"/>
              </w:rPr>
            </w:pPr>
          </w:p>
          <w:p w14:paraId="4E1C945E"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61%</w:t>
            </w:r>
          </w:p>
          <w:p w14:paraId="3974B33D" w14:textId="77777777" w:rsidR="00EB21B0" w:rsidRPr="004C1360" w:rsidRDefault="00EB21B0" w:rsidP="000022B2">
            <w:pPr>
              <w:pStyle w:val="NoSpacing"/>
              <w:rPr>
                <w:rFonts w:ascii="Gill Sans MT" w:hAnsi="Gill Sans MT"/>
                <w:sz w:val="24"/>
                <w:szCs w:val="24"/>
                <w:lang w:val="cy-GB"/>
              </w:rPr>
            </w:pPr>
          </w:p>
          <w:p w14:paraId="369E4584" w14:textId="77777777" w:rsidR="00EB21B0" w:rsidRPr="004C1360" w:rsidRDefault="00EB21B0" w:rsidP="000022B2">
            <w:pPr>
              <w:pStyle w:val="NoSpacing"/>
              <w:rPr>
                <w:rFonts w:ascii="Gill Sans MT" w:hAnsi="Gill Sans MT"/>
                <w:sz w:val="24"/>
                <w:szCs w:val="24"/>
                <w:lang w:val="cy-GB"/>
              </w:rPr>
            </w:pPr>
          </w:p>
        </w:tc>
        <w:tc>
          <w:tcPr>
            <w:tcW w:w="1559" w:type="dxa"/>
          </w:tcPr>
          <w:p w14:paraId="70DDA18E"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lastRenderedPageBreak/>
              <w:t>0%</w:t>
            </w:r>
          </w:p>
          <w:p w14:paraId="018BC52B" w14:textId="77777777" w:rsidR="00EB21B0" w:rsidRPr="004C1360" w:rsidRDefault="00EB21B0" w:rsidP="000022B2">
            <w:pPr>
              <w:pStyle w:val="NoSpacing"/>
              <w:rPr>
                <w:rFonts w:ascii="Gill Sans MT" w:hAnsi="Gill Sans MT"/>
                <w:sz w:val="24"/>
                <w:szCs w:val="24"/>
                <w:lang w:val="cy-GB"/>
              </w:rPr>
            </w:pPr>
          </w:p>
          <w:p w14:paraId="6A17AA68" w14:textId="77777777" w:rsidR="00EB21B0" w:rsidRPr="004C1360" w:rsidRDefault="00EB21B0" w:rsidP="000022B2">
            <w:pPr>
              <w:pStyle w:val="NoSpacing"/>
              <w:rPr>
                <w:rFonts w:ascii="Gill Sans MT" w:hAnsi="Gill Sans MT"/>
                <w:sz w:val="24"/>
                <w:szCs w:val="24"/>
                <w:lang w:val="cy-GB"/>
              </w:rPr>
            </w:pPr>
          </w:p>
          <w:p w14:paraId="30B93EAC"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54%</w:t>
            </w:r>
          </w:p>
          <w:p w14:paraId="4DA613D1" w14:textId="77777777" w:rsidR="00EB21B0" w:rsidRPr="004C1360" w:rsidRDefault="00EB21B0" w:rsidP="000022B2">
            <w:pPr>
              <w:pStyle w:val="NoSpacing"/>
              <w:rPr>
                <w:rFonts w:ascii="Gill Sans MT" w:hAnsi="Gill Sans MT"/>
                <w:sz w:val="24"/>
                <w:szCs w:val="24"/>
                <w:lang w:val="cy-GB"/>
              </w:rPr>
            </w:pPr>
          </w:p>
          <w:p w14:paraId="77530FC4" w14:textId="77777777" w:rsidR="00EB21B0" w:rsidRPr="004C1360" w:rsidRDefault="00EB21B0" w:rsidP="000022B2">
            <w:pPr>
              <w:pStyle w:val="NoSpacing"/>
              <w:rPr>
                <w:rFonts w:ascii="Gill Sans MT" w:hAnsi="Gill Sans MT"/>
                <w:sz w:val="24"/>
                <w:szCs w:val="24"/>
                <w:lang w:val="cy-GB"/>
              </w:rPr>
            </w:pPr>
          </w:p>
          <w:p w14:paraId="351AF10F"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81%</w:t>
            </w:r>
          </w:p>
          <w:p w14:paraId="659EA9E2" w14:textId="77777777" w:rsidR="00EB21B0" w:rsidRPr="004C1360" w:rsidRDefault="00EB21B0" w:rsidP="000022B2">
            <w:pPr>
              <w:pStyle w:val="NoSpacing"/>
              <w:rPr>
                <w:rFonts w:ascii="Gill Sans MT" w:hAnsi="Gill Sans MT"/>
                <w:sz w:val="24"/>
                <w:szCs w:val="24"/>
                <w:lang w:val="cy-GB"/>
              </w:rPr>
            </w:pPr>
          </w:p>
          <w:p w14:paraId="12E8305A" w14:textId="77777777" w:rsidR="00EB21B0" w:rsidRPr="004C1360" w:rsidRDefault="00EB21B0" w:rsidP="000022B2">
            <w:pPr>
              <w:pStyle w:val="NoSpacing"/>
              <w:rPr>
                <w:rFonts w:ascii="Gill Sans MT" w:hAnsi="Gill Sans MT"/>
                <w:sz w:val="24"/>
                <w:szCs w:val="24"/>
                <w:lang w:val="cy-GB"/>
              </w:rPr>
            </w:pPr>
          </w:p>
          <w:p w14:paraId="082A38D4"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68%</w:t>
            </w:r>
          </w:p>
          <w:p w14:paraId="56D2CB05" w14:textId="77777777" w:rsidR="00EB21B0" w:rsidRPr="004C1360" w:rsidRDefault="00EB21B0" w:rsidP="000022B2">
            <w:pPr>
              <w:pStyle w:val="NoSpacing"/>
              <w:rPr>
                <w:rFonts w:ascii="Gill Sans MT" w:hAnsi="Gill Sans MT"/>
                <w:sz w:val="24"/>
                <w:szCs w:val="24"/>
                <w:lang w:val="cy-GB"/>
              </w:rPr>
            </w:pPr>
          </w:p>
          <w:p w14:paraId="0A44DF43" w14:textId="77777777" w:rsidR="00EB21B0" w:rsidRPr="004C1360" w:rsidRDefault="00EB21B0" w:rsidP="000022B2">
            <w:pPr>
              <w:pStyle w:val="NoSpacing"/>
              <w:rPr>
                <w:rFonts w:ascii="Gill Sans MT" w:hAnsi="Gill Sans MT"/>
                <w:sz w:val="24"/>
                <w:szCs w:val="24"/>
                <w:lang w:val="cy-GB"/>
              </w:rPr>
            </w:pPr>
          </w:p>
        </w:tc>
        <w:tc>
          <w:tcPr>
            <w:tcW w:w="1559" w:type="dxa"/>
          </w:tcPr>
          <w:p w14:paraId="0F35CDA2"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lastRenderedPageBreak/>
              <w:t>25%</w:t>
            </w:r>
          </w:p>
          <w:p w14:paraId="1E1E6D7C" w14:textId="77777777" w:rsidR="00EB21B0" w:rsidRPr="004C1360" w:rsidRDefault="00EB21B0" w:rsidP="000022B2">
            <w:pPr>
              <w:pStyle w:val="NoSpacing"/>
              <w:rPr>
                <w:rFonts w:ascii="Gill Sans MT" w:hAnsi="Gill Sans MT"/>
                <w:sz w:val="24"/>
                <w:szCs w:val="24"/>
                <w:lang w:val="cy-GB"/>
              </w:rPr>
            </w:pPr>
          </w:p>
          <w:p w14:paraId="105AF947" w14:textId="77777777" w:rsidR="00EB21B0" w:rsidRPr="004C1360" w:rsidRDefault="00EB21B0" w:rsidP="000022B2">
            <w:pPr>
              <w:pStyle w:val="NoSpacing"/>
              <w:rPr>
                <w:rFonts w:ascii="Gill Sans MT" w:hAnsi="Gill Sans MT"/>
                <w:sz w:val="24"/>
                <w:szCs w:val="24"/>
                <w:lang w:val="cy-GB"/>
              </w:rPr>
            </w:pPr>
          </w:p>
          <w:p w14:paraId="6715A37E"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53%</w:t>
            </w:r>
          </w:p>
          <w:p w14:paraId="442E0711" w14:textId="77777777" w:rsidR="00EB21B0" w:rsidRPr="004C1360" w:rsidRDefault="00EB21B0" w:rsidP="000022B2">
            <w:pPr>
              <w:pStyle w:val="NoSpacing"/>
              <w:rPr>
                <w:rFonts w:ascii="Gill Sans MT" w:hAnsi="Gill Sans MT"/>
                <w:sz w:val="24"/>
                <w:szCs w:val="24"/>
                <w:lang w:val="cy-GB"/>
              </w:rPr>
            </w:pPr>
          </w:p>
          <w:p w14:paraId="34D1FF67" w14:textId="77777777" w:rsidR="00EB21B0" w:rsidRPr="004C1360" w:rsidRDefault="00EB21B0" w:rsidP="000022B2">
            <w:pPr>
              <w:pStyle w:val="NoSpacing"/>
              <w:rPr>
                <w:rFonts w:ascii="Gill Sans MT" w:hAnsi="Gill Sans MT"/>
                <w:sz w:val="24"/>
                <w:szCs w:val="24"/>
                <w:lang w:val="cy-GB"/>
              </w:rPr>
            </w:pPr>
          </w:p>
          <w:p w14:paraId="321A37AF"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76%</w:t>
            </w:r>
          </w:p>
          <w:p w14:paraId="32D715AF" w14:textId="77777777" w:rsidR="00EB21B0" w:rsidRPr="004C1360" w:rsidRDefault="00EB21B0" w:rsidP="000022B2">
            <w:pPr>
              <w:pStyle w:val="NoSpacing"/>
              <w:rPr>
                <w:rFonts w:ascii="Gill Sans MT" w:hAnsi="Gill Sans MT"/>
                <w:sz w:val="24"/>
                <w:szCs w:val="24"/>
                <w:lang w:val="cy-GB"/>
              </w:rPr>
            </w:pPr>
          </w:p>
          <w:p w14:paraId="00679DA4" w14:textId="77777777" w:rsidR="00EB21B0" w:rsidRPr="004C1360" w:rsidRDefault="00EB21B0" w:rsidP="000022B2">
            <w:pPr>
              <w:pStyle w:val="NoSpacing"/>
              <w:rPr>
                <w:rFonts w:ascii="Gill Sans MT" w:hAnsi="Gill Sans MT"/>
                <w:sz w:val="24"/>
                <w:szCs w:val="24"/>
                <w:lang w:val="cy-GB"/>
              </w:rPr>
            </w:pPr>
          </w:p>
          <w:p w14:paraId="1DE5626B"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89%</w:t>
            </w:r>
          </w:p>
          <w:p w14:paraId="03FD663C" w14:textId="77777777" w:rsidR="00EB21B0" w:rsidRPr="004C1360" w:rsidRDefault="00EB21B0" w:rsidP="000022B2">
            <w:pPr>
              <w:pStyle w:val="NoSpacing"/>
              <w:rPr>
                <w:rFonts w:ascii="Gill Sans MT" w:hAnsi="Gill Sans MT"/>
                <w:sz w:val="24"/>
                <w:szCs w:val="24"/>
                <w:lang w:val="cy-GB"/>
              </w:rPr>
            </w:pPr>
          </w:p>
          <w:p w14:paraId="6822DE53" w14:textId="77777777" w:rsidR="005B4246" w:rsidRPr="004C1360" w:rsidRDefault="005B4246" w:rsidP="000022B2">
            <w:pPr>
              <w:pStyle w:val="NoSpacing"/>
              <w:rPr>
                <w:rFonts w:ascii="Gill Sans MT" w:hAnsi="Gill Sans MT"/>
                <w:sz w:val="24"/>
                <w:szCs w:val="24"/>
                <w:lang w:val="cy-GB"/>
              </w:rPr>
            </w:pPr>
          </w:p>
        </w:tc>
      </w:tr>
      <w:tr w:rsidR="005B4246" w:rsidRPr="004C1360" w14:paraId="44C05194" w14:textId="77777777" w:rsidTr="007E2E53">
        <w:tc>
          <w:tcPr>
            <w:tcW w:w="727" w:type="dxa"/>
          </w:tcPr>
          <w:p w14:paraId="587BA990"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lastRenderedPageBreak/>
              <w:t>PLA/</w:t>
            </w:r>
          </w:p>
          <w:p w14:paraId="1B24E7AF"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005</w:t>
            </w:r>
          </w:p>
        </w:tc>
        <w:tc>
          <w:tcPr>
            <w:tcW w:w="4484" w:type="dxa"/>
          </w:tcPr>
          <w:p w14:paraId="71D8ED67" w14:textId="77777777" w:rsidR="00EB21B0" w:rsidRPr="004C1360" w:rsidRDefault="00EB21B0" w:rsidP="000022B2">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Canran yr achosion gorfodi a gafodd eu datrys yn ystod y flwyddyn o fewn 12 wythnos o'u derbyn.</w:t>
            </w:r>
          </w:p>
        </w:tc>
        <w:tc>
          <w:tcPr>
            <w:tcW w:w="1560" w:type="dxa"/>
          </w:tcPr>
          <w:p w14:paraId="2A18778A"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22%</w:t>
            </w:r>
          </w:p>
        </w:tc>
        <w:tc>
          <w:tcPr>
            <w:tcW w:w="1559" w:type="dxa"/>
          </w:tcPr>
          <w:p w14:paraId="07AEAB00"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81%</w:t>
            </w:r>
          </w:p>
        </w:tc>
        <w:tc>
          <w:tcPr>
            <w:tcW w:w="1559" w:type="dxa"/>
          </w:tcPr>
          <w:p w14:paraId="52E2C583"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53%</w:t>
            </w:r>
          </w:p>
          <w:p w14:paraId="60C01A5D" w14:textId="77777777" w:rsidR="00EB21B0" w:rsidRPr="004C1360" w:rsidRDefault="00EB21B0" w:rsidP="000022B2">
            <w:pPr>
              <w:pStyle w:val="NoSpacing"/>
              <w:rPr>
                <w:rFonts w:ascii="Gill Sans MT" w:hAnsi="Gill Sans MT"/>
                <w:sz w:val="24"/>
                <w:szCs w:val="24"/>
                <w:lang w:val="cy-GB"/>
              </w:rPr>
            </w:pPr>
          </w:p>
        </w:tc>
      </w:tr>
      <w:tr w:rsidR="005B4246" w:rsidRPr="004C1360" w14:paraId="290F3BDF" w14:textId="77777777" w:rsidTr="007E2E53">
        <w:tc>
          <w:tcPr>
            <w:tcW w:w="727" w:type="dxa"/>
          </w:tcPr>
          <w:p w14:paraId="210674E8"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PLA/</w:t>
            </w:r>
          </w:p>
          <w:p w14:paraId="0FBFAF77"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006</w:t>
            </w:r>
          </w:p>
        </w:tc>
        <w:tc>
          <w:tcPr>
            <w:tcW w:w="4484" w:type="dxa"/>
          </w:tcPr>
          <w:p w14:paraId="47BB3123" w14:textId="77777777" w:rsidR="00EB21B0" w:rsidRPr="004C1360" w:rsidRDefault="00EB21B0" w:rsidP="000022B2">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Nifer yr unedau tai fforddiadwy a gafodd eu darparu yn ystod y flwyddyn fel canran o'r holl unedau tai ychwanegol a gafodd eu darparu yn ystod y flwyddyn.**</w:t>
            </w:r>
          </w:p>
        </w:tc>
        <w:tc>
          <w:tcPr>
            <w:tcW w:w="1560" w:type="dxa"/>
          </w:tcPr>
          <w:p w14:paraId="7358DB70" w14:textId="77777777" w:rsidR="00EB21B0" w:rsidRPr="004C1360" w:rsidRDefault="00EB21B0" w:rsidP="000022B2">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559" w:type="dxa"/>
          </w:tcPr>
          <w:p w14:paraId="32E73BB8"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20%</w:t>
            </w:r>
          </w:p>
        </w:tc>
        <w:tc>
          <w:tcPr>
            <w:tcW w:w="1559" w:type="dxa"/>
          </w:tcPr>
          <w:p w14:paraId="6BEAC833"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46%</w:t>
            </w:r>
          </w:p>
        </w:tc>
      </w:tr>
      <w:tr w:rsidR="005B4246" w:rsidRPr="004C1360" w14:paraId="3EC4923A" w14:textId="77777777" w:rsidTr="007E2E53">
        <w:tc>
          <w:tcPr>
            <w:tcW w:w="727" w:type="dxa"/>
          </w:tcPr>
          <w:p w14:paraId="4878B0DA" w14:textId="77777777" w:rsidR="00EB21B0" w:rsidRPr="004C1360" w:rsidRDefault="00EB21B0" w:rsidP="000022B2">
            <w:pPr>
              <w:pStyle w:val="NoSpacing"/>
              <w:rPr>
                <w:rFonts w:ascii="Gill Sans MT" w:eastAsia="Times New Roman" w:hAnsi="Gill Sans MT" w:cs="Times New Roman"/>
                <w:sz w:val="24"/>
                <w:szCs w:val="24"/>
                <w:lang w:val="cy-GB"/>
              </w:rPr>
            </w:pPr>
            <w:r w:rsidRPr="004C1360">
              <w:rPr>
                <w:rFonts w:ascii="Gill Sans MT" w:eastAsia="Times New Roman" w:hAnsi="Gill Sans MT" w:cs="Times New Roman"/>
                <w:sz w:val="24"/>
                <w:szCs w:val="24"/>
                <w:lang w:val="cy-GB"/>
              </w:rPr>
              <w:t>PLA/</w:t>
            </w:r>
          </w:p>
          <w:p w14:paraId="5925890A"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007</w:t>
            </w:r>
          </w:p>
        </w:tc>
        <w:tc>
          <w:tcPr>
            <w:tcW w:w="4484" w:type="dxa"/>
          </w:tcPr>
          <w:p w14:paraId="1007296A" w14:textId="77777777" w:rsidR="00EB21B0" w:rsidRPr="004C1360" w:rsidRDefault="00EB21B0" w:rsidP="000022B2">
            <w:pPr>
              <w:pStyle w:val="NoSpacing"/>
              <w:rPr>
                <w:rFonts w:ascii="Gill Sans MT" w:eastAsia="Times New Roman" w:hAnsi="Gill Sans MT" w:cs="Times New Roman"/>
                <w:szCs w:val="24"/>
                <w:lang w:val="cy-GB"/>
              </w:rPr>
            </w:pPr>
            <w:r w:rsidRPr="004C1360">
              <w:rPr>
                <w:rFonts w:ascii="Gill Sans MT" w:eastAsia="Times New Roman" w:hAnsi="Gill Sans MT"/>
                <w:sz w:val="24"/>
                <w:szCs w:val="24"/>
                <w:lang w:val="cy-GB"/>
              </w:rPr>
              <w:t>Nifer yr unedau tai ychwanegol a gafodd eu darparu yn ystod y flwyddyn ar dir a ddatblygwyd yn flaenorol fel canran o'r holl unedau tai ychwanegol a ddarparwyd yn ystod y flwyddyn.**</w:t>
            </w:r>
          </w:p>
        </w:tc>
        <w:tc>
          <w:tcPr>
            <w:tcW w:w="1560" w:type="dxa"/>
          </w:tcPr>
          <w:p w14:paraId="7DCC86BE" w14:textId="77777777" w:rsidR="00EB21B0" w:rsidRPr="004C1360" w:rsidRDefault="00EB21B0" w:rsidP="000022B2">
            <w:pPr>
              <w:pStyle w:val="NoSpacing"/>
              <w:rPr>
                <w:rFonts w:ascii="Gill Sans MT" w:eastAsia="Times New Roman" w:hAnsi="Gill Sans MT" w:cs="Times New Roman"/>
                <w:szCs w:val="24"/>
                <w:lang w:val="cy-GB"/>
              </w:rPr>
            </w:pPr>
            <w:r w:rsidRPr="004C1360">
              <w:rPr>
                <w:rFonts w:ascii="Gill Sans MT" w:eastAsia="Times New Roman" w:hAnsi="Gill Sans MT" w:cs="Times New Roman"/>
                <w:sz w:val="24"/>
                <w:szCs w:val="24"/>
                <w:lang w:val="cy-GB"/>
              </w:rPr>
              <w:t>Amh</w:t>
            </w:r>
          </w:p>
        </w:tc>
        <w:tc>
          <w:tcPr>
            <w:tcW w:w="1559" w:type="dxa"/>
          </w:tcPr>
          <w:p w14:paraId="2A5A32EB"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95%</w:t>
            </w:r>
          </w:p>
        </w:tc>
        <w:tc>
          <w:tcPr>
            <w:tcW w:w="1559" w:type="dxa"/>
          </w:tcPr>
          <w:p w14:paraId="616019A4" w14:textId="77777777" w:rsidR="00EB21B0" w:rsidRPr="004C1360" w:rsidRDefault="00EB21B0" w:rsidP="000022B2">
            <w:pPr>
              <w:pStyle w:val="NoSpacing"/>
              <w:rPr>
                <w:rFonts w:ascii="Gill Sans MT" w:hAnsi="Gill Sans MT"/>
                <w:sz w:val="24"/>
                <w:szCs w:val="24"/>
                <w:lang w:val="cy-GB"/>
              </w:rPr>
            </w:pPr>
            <w:r w:rsidRPr="004C1360">
              <w:rPr>
                <w:rFonts w:ascii="Gill Sans MT" w:hAnsi="Gill Sans MT"/>
                <w:sz w:val="24"/>
                <w:szCs w:val="24"/>
                <w:lang w:val="cy-GB"/>
              </w:rPr>
              <w:t>61.5%</w:t>
            </w:r>
          </w:p>
        </w:tc>
      </w:tr>
    </w:tbl>
    <w:p w14:paraId="7E38EA7A" w14:textId="77777777" w:rsidR="00B2727F" w:rsidRDefault="00B2727F" w:rsidP="0054068F">
      <w:pPr>
        <w:pStyle w:val="NoSpacing"/>
        <w:rPr>
          <w:rFonts w:ascii="Gill Sans MT" w:hAnsi="Gill Sans MT"/>
          <w:sz w:val="24"/>
          <w:szCs w:val="24"/>
        </w:rPr>
      </w:pPr>
    </w:p>
    <w:p w14:paraId="6888495C" w14:textId="77777777" w:rsidR="00B20FD5" w:rsidRDefault="00B20FD5" w:rsidP="0054068F">
      <w:pPr>
        <w:pStyle w:val="NoSpacing"/>
        <w:rPr>
          <w:rFonts w:ascii="Gill Sans MT" w:hAnsi="Gill Sans MT"/>
          <w:sz w:val="24"/>
          <w:szCs w:val="24"/>
        </w:rPr>
      </w:pPr>
    </w:p>
    <w:p w14:paraId="21A1EDA9" w14:textId="77777777" w:rsidR="00EB21B0" w:rsidRPr="004C1360" w:rsidRDefault="00EB21B0" w:rsidP="00EB21B0">
      <w:pPr>
        <w:spacing w:line="240" w:lineRule="auto"/>
        <w:rPr>
          <w:rFonts w:ascii="Gill Sans MT" w:eastAsia="Times New Roman" w:hAnsi="Gill Sans MT"/>
          <w:sz w:val="24"/>
          <w:szCs w:val="24"/>
          <w:lang w:val="cy-GB"/>
        </w:rPr>
      </w:pPr>
      <w:r w:rsidRPr="004C1360">
        <w:rPr>
          <w:rFonts w:ascii="Gill Sans MT" w:eastAsia="Times New Roman" w:hAnsi="Gill Sans MT"/>
          <w:sz w:val="24"/>
          <w:szCs w:val="24"/>
          <w:lang w:val="cy-GB"/>
        </w:rPr>
        <w:t>*Nid yw PLA 004 (i) yn debygol o gael ei benderfynu mewn Parc Cenedlaethol o fewn 13 wythnos oni bai ei fod yn achos cyflym o wrthod caniatâd cynllunio. Byddai nifer o geisiadau mawr o'r fath wedi'u cynnwys o fewn datblygiad Asesiad Effaith Amgylcheddol ac felly cânt eu penderfynu dros gyfnod hwy.</w:t>
      </w:r>
    </w:p>
    <w:p w14:paraId="5C272D48" w14:textId="77777777" w:rsidR="00EB21B0" w:rsidRPr="004C1360" w:rsidRDefault="00EB21B0" w:rsidP="00EB21B0">
      <w:pPr>
        <w:spacing w:line="240" w:lineRule="auto"/>
        <w:rPr>
          <w:rFonts w:ascii="Gill Sans MT" w:eastAsia="Times New Roman" w:hAnsi="Gill Sans MT"/>
          <w:sz w:val="24"/>
          <w:szCs w:val="24"/>
          <w:lang w:val="cy-GB"/>
        </w:rPr>
      </w:pPr>
      <w:r w:rsidRPr="004C1360">
        <w:rPr>
          <w:rFonts w:ascii="Gill Sans MT" w:eastAsia="Times New Roman" w:hAnsi="Gill Sans MT"/>
          <w:sz w:val="24"/>
          <w:szCs w:val="24"/>
          <w:lang w:val="cy-GB"/>
        </w:rPr>
        <w:t>**Mae PLA 006 yn ganran sy'n seiliedig ar y caniatâd cynllunio a roddwyd ac nid ydym yn mesur gweithredu'r unedau fforddiadwy ar hyn o bryd.</w:t>
      </w:r>
    </w:p>
    <w:p w14:paraId="5385BA05" w14:textId="7B373349" w:rsidR="006F3D38" w:rsidRPr="006F3D38" w:rsidRDefault="00EB21B0" w:rsidP="006F3D38">
      <w:pPr>
        <w:rPr>
          <w:rFonts w:ascii="Gill Sans MT" w:hAnsi="Gill Sans MT"/>
          <w:sz w:val="24"/>
          <w:szCs w:val="24"/>
        </w:rPr>
      </w:pPr>
      <w:r w:rsidRPr="004C1360">
        <w:rPr>
          <w:rFonts w:ascii="Gill Sans MT" w:eastAsia="Times New Roman" w:hAnsi="Gill Sans MT"/>
          <w:sz w:val="24"/>
          <w:szCs w:val="24"/>
          <w:lang w:val="cy-GB"/>
        </w:rPr>
        <w:t>***Mae PLA 007 yn debygol o fod yn fach oherwydd nid oes llawer o ddarnau o dir llwyd mewn lleoliadau addas fel sydd gan Awdurdodau trefol</w:t>
      </w:r>
      <w:r>
        <w:rPr>
          <w:rFonts w:ascii="Gill Sans MT" w:eastAsia="Times New Roman" w:hAnsi="Gill Sans MT"/>
          <w:sz w:val="24"/>
          <w:szCs w:val="24"/>
          <w:lang w:val="cy-GB"/>
        </w:rPr>
        <w:t xml:space="preserve"> De Cymru</w:t>
      </w:r>
      <w:r w:rsidR="006F3D38" w:rsidRPr="006F3D38">
        <w:rPr>
          <w:rFonts w:ascii="Gill Sans MT" w:hAnsi="Gill Sans MT"/>
          <w:sz w:val="24"/>
          <w:szCs w:val="24"/>
        </w:rPr>
        <w:t>.</w:t>
      </w:r>
    </w:p>
    <w:p w14:paraId="4C3E2DFA" w14:textId="77777777" w:rsidR="00B20FD5" w:rsidRDefault="00B20FD5" w:rsidP="0054068F">
      <w:pPr>
        <w:pStyle w:val="NoSpacing"/>
        <w:rPr>
          <w:rFonts w:ascii="Gill Sans MT" w:hAnsi="Gill Sans MT"/>
          <w:sz w:val="24"/>
          <w:szCs w:val="24"/>
        </w:rPr>
      </w:pPr>
    </w:p>
    <w:p w14:paraId="0876B9B3" w14:textId="77777777" w:rsidR="00B20FD5" w:rsidRDefault="00B20FD5" w:rsidP="0054068F">
      <w:pPr>
        <w:pStyle w:val="NoSpacing"/>
        <w:rPr>
          <w:rFonts w:ascii="Gill Sans MT" w:hAnsi="Gill Sans MT"/>
          <w:sz w:val="24"/>
          <w:szCs w:val="24"/>
        </w:rPr>
      </w:pPr>
    </w:p>
    <w:p w14:paraId="7010B70E" w14:textId="77777777" w:rsidR="005B4246" w:rsidRDefault="005B4246" w:rsidP="007E2E53"/>
    <w:p w14:paraId="4C4B806F" w14:textId="77777777" w:rsidR="005B4246" w:rsidRDefault="005B4246" w:rsidP="007E2E53"/>
    <w:p w14:paraId="078AEEFB" w14:textId="77777777" w:rsidR="005B4246" w:rsidRDefault="005B4246" w:rsidP="007E2E53"/>
    <w:p w14:paraId="77FEBFB0" w14:textId="77777777" w:rsidR="005B4246" w:rsidRDefault="005B4246" w:rsidP="007E2E53"/>
    <w:p w14:paraId="030CBF19" w14:textId="77777777" w:rsidR="005B4246" w:rsidRDefault="005B4246" w:rsidP="007E2E53"/>
    <w:p w14:paraId="1B0BD4D0" w14:textId="77777777" w:rsidR="005B4246" w:rsidRDefault="005B4246" w:rsidP="007E2E53"/>
    <w:p w14:paraId="2FEFE1EB" w14:textId="77777777" w:rsidR="005B4246" w:rsidRDefault="005B4246" w:rsidP="007E2E53"/>
    <w:p w14:paraId="20BAC140" w14:textId="77777777" w:rsidR="005B4246" w:rsidRDefault="005B4246" w:rsidP="007E2E53"/>
    <w:p w14:paraId="379475AA" w14:textId="77777777" w:rsidR="005B4246" w:rsidRDefault="005B4246" w:rsidP="007E2E53"/>
    <w:p w14:paraId="5377B4E8" w14:textId="77777777" w:rsidR="005B4246" w:rsidRPr="007E2E53" w:rsidRDefault="005B4246" w:rsidP="007E2E53"/>
    <w:p w14:paraId="338BD9A3" w14:textId="0FB767FD" w:rsidR="00B20FD5" w:rsidRPr="007E2E53" w:rsidRDefault="005B4246" w:rsidP="006834BC">
      <w:pPr>
        <w:pStyle w:val="Heading2"/>
        <w:rPr>
          <w:rFonts w:ascii="Gill Sans MT" w:hAnsi="Gill Sans MT"/>
          <w:color w:val="auto"/>
          <w:sz w:val="32"/>
          <w:szCs w:val="32"/>
        </w:rPr>
      </w:pPr>
      <w:r w:rsidRPr="00DB11DF">
        <w:rPr>
          <w:rFonts w:ascii="Gill Sans MT" w:eastAsia="Times New Roman" w:hAnsi="Gill Sans MT"/>
          <w:bCs w:val="0"/>
          <w:color w:val="auto"/>
          <w:sz w:val="32"/>
          <w:szCs w:val="32"/>
          <w:lang w:val="cy-GB"/>
        </w:rPr>
        <w:lastRenderedPageBreak/>
        <w:t>Atodiad</w:t>
      </w:r>
      <w:r w:rsidR="006834BC" w:rsidRPr="007E2E53">
        <w:rPr>
          <w:rFonts w:ascii="Gill Sans MT" w:hAnsi="Gill Sans MT"/>
          <w:color w:val="auto"/>
          <w:sz w:val="32"/>
          <w:szCs w:val="32"/>
        </w:rPr>
        <w:t xml:space="preserve"> 4</w:t>
      </w:r>
      <w:r w:rsidR="001F05DD">
        <w:rPr>
          <w:rFonts w:ascii="Gill Sans MT" w:hAnsi="Gill Sans MT"/>
          <w:color w:val="auto"/>
          <w:sz w:val="32"/>
          <w:szCs w:val="32"/>
        </w:rPr>
        <w:t>:</w:t>
      </w:r>
    </w:p>
    <w:p w14:paraId="17291071" w14:textId="77777777" w:rsidR="006834BC" w:rsidRPr="007E2E53" w:rsidRDefault="006834BC" w:rsidP="0054068F">
      <w:pPr>
        <w:pStyle w:val="NoSpacing"/>
        <w:rPr>
          <w:rFonts w:ascii="Gill Sans MT" w:hAnsi="Gill Sans MT"/>
          <w:b/>
          <w:sz w:val="32"/>
          <w:szCs w:val="32"/>
        </w:rPr>
      </w:pPr>
    </w:p>
    <w:p w14:paraId="0405A57C" w14:textId="0A3F4668" w:rsidR="00EB21B0" w:rsidRPr="007E2E53" w:rsidRDefault="00EB21B0" w:rsidP="00EB21B0">
      <w:pPr>
        <w:pStyle w:val="NoSpacing"/>
        <w:rPr>
          <w:rFonts w:ascii="Gill Sans MT" w:eastAsia="Times New Roman" w:hAnsi="Gill Sans MT" w:cs="Times New Roman"/>
          <w:sz w:val="32"/>
          <w:szCs w:val="32"/>
          <w:lang w:val="cy-GB"/>
        </w:rPr>
      </w:pPr>
      <w:hyperlink r:id="rId18" w:history="1">
        <w:proofErr w:type="spellStart"/>
        <w:r w:rsidRPr="007E2E53">
          <w:rPr>
            <w:sz w:val="32"/>
            <w:szCs w:val="32"/>
          </w:rPr>
          <w:t>Cynllun</w:t>
        </w:r>
        <w:proofErr w:type="spellEnd"/>
        <w:r w:rsidRPr="007E2E53">
          <w:rPr>
            <w:sz w:val="32"/>
            <w:szCs w:val="32"/>
          </w:rPr>
          <w:t xml:space="preserve"> </w:t>
        </w:r>
        <w:proofErr w:type="spellStart"/>
        <w:r w:rsidRPr="007E2E53">
          <w:rPr>
            <w:sz w:val="32"/>
            <w:szCs w:val="32"/>
          </w:rPr>
          <w:t>Gwella</w:t>
        </w:r>
        <w:proofErr w:type="spellEnd"/>
        <w:r w:rsidRPr="007E2E53">
          <w:rPr>
            <w:sz w:val="32"/>
            <w:szCs w:val="32"/>
          </w:rPr>
          <w:t xml:space="preserve"> </w:t>
        </w:r>
        <w:proofErr w:type="spellStart"/>
        <w:r w:rsidRPr="007E2E53">
          <w:rPr>
            <w:sz w:val="32"/>
            <w:szCs w:val="32"/>
          </w:rPr>
          <w:t>Busnes</w:t>
        </w:r>
        <w:proofErr w:type="spellEnd"/>
        <w:r w:rsidRPr="007E2E53">
          <w:rPr>
            <w:sz w:val="32"/>
            <w:szCs w:val="32"/>
          </w:rPr>
          <w:t xml:space="preserve"> </w:t>
        </w:r>
        <w:proofErr w:type="spellStart"/>
        <w:r w:rsidRPr="007E2E53">
          <w:rPr>
            <w:sz w:val="32"/>
            <w:szCs w:val="32"/>
          </w:rPr>
          <w:t>Rhan</w:t>
        </w:r>
        <w:proofErr w:type="spellEnd"/>
        <w:r w:rsidRPr="007E2E53">
          <w:rPr>
            <w:sz w:val="32"/>
            <w:szCs w:val="32"/>
          </w:rPr>
          <w:t xml:space="preserve"> 1</w:t>
        </w:r>
      </w:hyperlink>
    </w:p>
    <w:p w14:paraId="1D688ACE" w14:textId="1A8C24F6" w:rsidR="006834BC" w:rsidRPr="007E2E53" w:rsidRDefault="006834BC" w:rsidP="0054068F">
      <w:pPr>
        <w:pStyle w:val="NoSpacing"/>
        <w:rPr>
          <w:rFonts w:ascii="Gill Sans MT" w:hAnsi="Gill Sans MT"/>
          <w:sz w:val="32"/>
          <w:szCs w:val="32"/>
        </w:rPr>
      </w:pPr>
    </w:p>
    <w:sectPr w:rsidR="006834BC" w:rsidRPr="007E2E53" w:rsidSect="007E2E53">
      <w:pgSz w:w="11906" w:h="16838"/>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4FD0B" w14:textId="77777777" w:rsidR="000022B2" w:rsidRDefault="000022B2">
      <w:pPr>
        <w:spacing w:after="0" w:line="240" w:lineRule="auto"/>
      </w:pPr>
      <w:r>
        <w:separator/>
      </w:r>
    </w:p>
    <w:p w14:paraId="7980CA42" w14:textId="77777777" w:rsidR="000022B2" w:rsidRDefault="000022B2"/>
  </w:endnote>
  <w:endnote w:type="continuationSeparator" w:id="0">
    <w:p w14:paraId="777E6F59" w14:textId="77777777" w:rsidR="000022B2" w:rsidRDefault="000022B2">
      <w:pPr>
        <w:spacing w:after="0" w:line="240" w:lineRule="auto"/>
      </w:pPr>
      <w:r>
        <w:continuationSeparator/>
      </w:r>
    </w:p>
    <w:p w14:paraId="788F8F1D" w14:textId="77777777" w:rsidR="000022B2" w:rsidRDefault="000022B2"/>
  </w:endnote>
  <w:endnote w:type="continuationNotice" w:id="1">
    <w:p w14:paraId="55D473EE" w14:textId="77777777" w:rsidR="000022B2" w:rsidRDefault="000022B2">
      <w:pPr>
        <w:spacing w:after="0" w:line="240" w:lineRule="auto"/>
      </w:pPr>
    </w:p>
    <w:p w14:paraId="6872ACD6" w14:textId="77777777" w:rsidR="000022B2" w:rsidRDefault="00002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D42F" w14:textId="785F5393" w:rsidR="000022B2" w:rsidRPr="007E2E53" w:rsidRDefault="000022B2" w:rsidP="007E2E53">
    <w:pPr>
      <w:pStyle w:val="Style1"/>
      <w:rPr>
        <w:lang w:val="cy-GB"/>
      </w:rPr>
    </w:pPr>
    <w:r w:rsidRPr="007E2E53">
      <w:rPr>
        <w:color w:val="auto"/>
        <w:sz w:val="22"/>
        <w:szCs w:val="22"/>
      </w:rPr>
      <w:fldChar w:fldCharType="begin"/>
    </w:r>
    <w:r w:rsidRPr="005B4246">
      <w:rPr>
        <w:color w:val="auto"/>
        <w:sz w:val="22"/>
        <w:szCs w:val="22"/>
      </w:rPr>
      <w:instrText xml:space="preserve"> PAGE   \* MERGEFORMAT </w:instrText>
    </w:r>
    <w:r w:rsidRPr="007E2E53">
      <w:rPr>
        <w:color w:val="auto"/>
        <w:sz w:val="22"/>
        <w:szCs w:val="22"/>
      </w:rPr>
      <w:fldChar w:fldCharType="separate"/>
    </w:r>
    <w:r w:rsidR="007E2E53">
      <w:rPr>
        <w:noProof/>
        <w:color w:val="auto"/>
        <w:sz w:val="22"/>
        <w:szCs w:val="22"/>
      </w:rPr>
      <w:t>4</w:t>
    </w:r>
    <w:r w:rsidRPr="007E2E53">
      <w:rPr>
        <w:noProof/>
        <w:color w:val="auto"/>
        <w:sz w:val="22"/>
        <w:szCs w:val="22"/>
      </w:rPr>
      <w:fldChar w:fldCharType="end"/>
    </w:r>
    <w:r w:rsidRPr="005B4246">
      <w:rPr>
        <w:noProof/>
        <w:color w:val="auto"/>
        <w:sz w:val="22"/>
        <w:szCs w:val="22"/>
      </w:rPr>
      <w:tab/>
    </w:r>
    <w:r>
      <w:rPr>
        <w:noProof/>
      </w:rPr>
      <w:tab/>
    </w:r>
    <w:r>
      <w:rPr>
        <w:noProof/>
      </w:rPr>
      <w:tab/>
    </w:r>
    <w:r w:rsidR="00F157E0" w:rsidRPr="004C1360">
      <w:rPr>
        <w:lang w:val="cy-GB"/>
      </w:rPr>
      <w:t>Awdurdod Parc Cenedlaethol Bannau Brycheiniog</w:t>
    </w:r>
    <w:r w:rsidRPr="00423271">
      <w:t xml:space="preserve">  </w:t>
    </w:r>
    <w:r>
      <w:tab/>
    </w:r>
    <w:r>
      <w:tab/>
    </w:r>
  </w:p>
  <w:p w14:paraId="3975B59A" w14:textId="77777777" w:rsidR="000022B2" w:rsidRPr="00AC1F0F" w:rsidRDefault="000022B2" w:rsidP="007E2E53">
    <w:pPr>
      <w:pStyle w:val="Footer"/>
      <w:tabs>
        <w:tab w:val="clear" w:pos="4513"/>
        <w:tab w:val="clear" w:pos="9026"/>
        <w:tab w:val="left" w:pos="5560"/>
      </w:tabs>
      <w:rPr>
        <w:rFonts w:ascii="Gill Sans MT" w:hAnsi="Gill Sans MT"/>
      </w:rPr>
    </w:pPr>
  </w:p>
  <w:p w14:paraId="73C4A710" w14:textId="77777777" w:rsidR="000022B2" w:rsidRPr="00D34CD9" w:rsidRDefault="000022B2" w:rsidP="00041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8CA0" w14:textId="2027C3AC" w:rsidR="00F157E0" w:rsidRPr="004C1360" w:rsidRDefault="000022B2" w:rsidP="007E2E53">
    <w:pPr>
      <w:pStyle w:val="Style1"/>
      <w:rPr>
        <w:lang w:val="cy-GB"/>
      </w:rPr>
    </w:pPr>
    <w:r w:rsidRPr="004C1360">
      <w:rPr>
        <w:lang w:val="cy-GB"/>
      </w:rPr>
      <w:t xml:space="preserve">Awdurdod </w:t>
    </w:r>
    <w:r w:rsidRPr="004C1360">
      <w:rPr>
        <w:lang w:val="cy-GB"/>
      </w:rPr>
      <w:t>Parc</w:t>
    </w:r>
    <w:r w:rsidR="00F157E0">
      <w:rPr>
        <w:lang w:val="cy-GB"/>
      </w:rPr>
      <w:t xml:space="preserve"> Cenedlaethol Bannau Brycheiniog</w:t>
    </w:r>
  </w:p>
  <w:p w14:paraId="66EE9306" w14:textId="1FF808FC" w:rsidR="000022B2" w:rsidRPr="00AC1F0F" w:rsidRDefault="000022B2" w:rsidP="007E2E53">
    <w:pPr>
      <w:pStyle w:val="Footer"/>
      <w:tabs>
        <w:tab w:val="left" w:pos="280"/>
      </w:tabs>
      <w:jc w:val="right"/>
      <w:rPr>
        <w:rFonts w:ascii="Gill Sans MT" w:hAnsi="Gill Sans MT"/>
      </w:rPr>
    </w:pPr>
    <w:r>
      <w:rPr>
        <w:rFonts w:ascii="Gill Sans MT" w:hAnsi="Gill Sans MT"/>
      </w:rPr>
      <w:tab/>
    </w:r>
    <w:r>
      <w:rPr>
        <w:rFonts w:ascii="Gill Sans MT" w:hAnsi="Gill Sans MT"/>
      </w:rPr>
      <w:tab/>
    </w:r>
    <w:r w:rsidRPr="00AC1F0F">
      <w:rPr>
        <w:rFonts w:ascii="Gill Sans MT" w:hAnsi="Gill Sans MT"/>
      </w:rPr>
      <w:fldChar w:fldCharType="begin"/>
    </w:r>
    <w:r w:rsidRPr="00AC1F0F">
      <w:rPr>
        <w:rFonts w:ascii="Gill Sans MT" w:hAnsi="Gill Sans MT"/>
      </w:rPr>
      <w:instrText xml:space="preserve"> PAGE   \* MERGEFORMAT </w:instrText>
    </w:r>
    <w:r w:rsidRPr="00AC1F0F">
      <w:rPr>
        <w:rFonts w:ascii="Gill Sans MT" w:hAnsi="Gill Sans MT"/>
      </w:rPr>
      <w:fldChar w:fldCharType="separate"/>
    </w:r>
    <w:r w:rsidR="007E2E53">
      <w:rPr>
        <w:rFonts w:ascii="Gill Sans MT" w:hAnsi="Gill Sans MT"/>
        <w:noProof/>
      </w:rPr>
      <w:t>3</w:t>
    </w:r>
    <w:r w:rsidRPr="00AC1F0F">
      <w:rPr>
        <w:rFonts w:ascii="Gill Sans MT" w:hAnsi="Gill Sans MT"/>
        <w:noProof/>
      </w:rPr>
      <w:fldChar w:fldCharType="end"/>
    </w:r>
  </w:p>
  <w:p w14:paraId="698B4882" w14:textId="77777777" w:rsidR="000022B2" w:rsidRDefault="0000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A32A0" w14:textId="77777777" w:rsidR="000022B2" w:rsidRDefault="000022B2">
      <w:pPr>
        <w:spacing w:after="0" w:line="240" w:lineRule="auto"/>
      </w:pPr>
      <w:r>
        <w:separator/>
      </w:r>
    </w:p>
    <w:p w14:paraId="16B3E487" w14:textId="77777777" w:rsidR="000022B2" w:rsidRDefault="000022B2"/>
  </w:footnote>
  <w:footnote w:type="continuationSeparator" w:id="0">
    <w:p w14:paraId="6D34E0A8" w14:textId="77777777" w:rsidR="000022B2" w:rsidRDefault="000022B2">
      <w:pPr>
        <w:spacing w:after="0" w:line="240" w:lineRule="auto"/>
      </w:pPr>
      <w:r>
        <w:continuationSeparator/>
      </w:r>
    </w:p>
    <w:p w14:paraId="39ADAAD7" w14:textId="77777777" w:rsidR="000022B2" w:rsidRDefault="000022B2"/>
  </w:footnote>
  <w:footnote w:type="continuationNotice" w:id="1">
    <w:p w14:paraId="06643824" w14:textId="77777777" w:rsidR="000022B2" w:rsidRDefault="000022B2">
      <w:pPr>
        <w:spacing w:after="0" w:line="240" w:lineRule="auto"/>
      </w:pPr>
    </w:p>
    <w:p w14:paraId="42F53972" w14:textId="77777777" w:rsidR="000022B2" w:rsidRDefault="000022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98A1" w14:textId="57B3E8EC" w:rsidR="00256A71" w:rsidRPr="004C1360" w:rsidRDefault="00256A71" w:rsidP="007E2E53">
    <w:pPr>
      <w:pStyle w:val="Style2"/>
      <w:jc w:val="left"/>
      <w:rPr>
        <w:lang w:val="cy-GB"/>
      </w:rPr>
    </w:pPr>
    <w:r w:rsidRPr="004C1360">
      <w:rPr>
        <w:lang w:val="cy-GB"/>
      </w:rPr>
      <w:t>Adroddiad Blynyddol ar y Cynllun Gwella ar gyfer</w:t>
    </w:r>
    <w:r>
      <w:rPr>
        <w:lang w:val="cy-GB"/>
      </w:rPr>
      <w:t xml:space="preserve"> </w:t>
    </w:r>
    <w:r w:rsidRPr="004C1360">
      <w:rPr>
        <w:lang w:val="cy-GB"/>
      </w:rPr>
      <w:t>2011 i 2012</w:t>
    </w:r>
    <w:r>
      <w:rPr>
        <w:lang w:val="cy-GB"/>
      </w:rPr>
      <w:t>. Rhan 2.</w:t>
    </w:r>
  </w:p>
  <w:p w14:paraId="40384A5B" w14:textId="54F8DE7E" w:rsidR="000022B2" w:rsidRPr="00ED1248" w:rsidRDefault="000022B2" w:rsidP="00ED1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86F4" w14:textId="6495BA62" w:rsidR="000022B2" w:rsidRPr="004C1360" w:rsidRDefault="000022B2" w:rsidP="007E2E53">
    <w:pPr>
      <w:pStyle w:val="Style2"/>
      <w:rPr>
        <w:lang w:val="cy-GB"/>
      </w:rPr>
    </w:pPr>
    <w:r w:rsidRPr="004C1360">
      <w:rPr>
        <w:lang w:val="cy-GB"/>
      </w:rPr>
      <w:t>Adroddiad Blynyddol ar y Cynllun Gwella ar gyfer</w:t>
    </w:r>
    <w:r>
      <w:rPr>
        <w:lang w:val="cy-GB"/>
      </w:rPr>
      <w:t xml:space="preserve"> </w:t>
    </w:r>
    <w:r w:rsidRPr="004C1360">
      <w:rPr>
        <w:lang w:val="cy-GB"/>
      </w:rPr>
      <w:t>2011 i 2012</w:t>
    </w:r>
    <w:r w:rsidR="00256A71">
      <w:rPr>
        <w:lang w:val="cy-GB"/>
      </w:rPr>
      <w:t>. Rhan 2.</w:t>
    </w:r>
  </w:p>
  <w:p w14:paraId="103BCF90" w14:textId="77777777" w:rsidR="000022B2" w:rsidRDefault="00002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648"/>
    <w:multiLevelType w:val="hybridMultilevel"/>
    <w:tmpl w:val="157C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294E7B"/>
    <w:multiLevelType w:val="hybridMultilevel"/>
    <w:tmpl w:val="0CA46E6C"/>
    <w:lvl w:ilvl="0" w:tplc="08090017">
      <w:start w:val="1"/>
      <w:numFmt w:val="lowerLetter"/>
      <w:lvlText w:val="%1)"/>
      <w:lvlJc w:val="left"/>
      <w:pPr>
        <w:ind w:left="720" w:hanging="360"/>
      </w:pPr>
    </w:lvl>
    <w:lvl w:ilvl="1" w:tplc="31D8A17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782A5A"/>
    <w:multiLevelType w:val="hybridMultilevel"/>
    <w:tmpl w:val="F71238F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56106B2"/>
    <w:multiLevelType w:val="hybridMultilevel"/>
    <w:tmpl w:val="E04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A6447"/>
    <w:multiLevelType w:val="hybridMultilevel"/>
    <w:tmpl w:val="2B76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D17750"/>
    <w:multiLevelType w:val="hybridMultilevel"/>
    <w:tmpl w:val="149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D521F5"/>
    <w:multiLevelType w:val="hybridMultilevel"/>
    <w:tmpl w:val="E8FA66D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0C6D7132"/>
    <w:multiLevelType w:val="hybridMultilevel"/>
    <w:tmpl w:val="CEE4980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0D1A559B"/>
    <w:multiLevelType w:val="hybridMultilevel"/>
    <w:tmpl w:val="89CE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336B2D"/>
    <w:multiLevelType w:val="hybridMultilevel"/>
    <w:tmpl w:val="DA187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F15F2F"/>
    <w:multiLevelType w:val="hybridMultilevel"/>
    <w:tmpl w:val="CCC43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7E747F"/>
    <w:multiLevelType w:val="hybridMultilevel"/>
    <w:tmpl w:val="66AAE7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A05F6D"/>
    <w:multiLevelType w:val="hybridMultilevel"/>
    <w:tmpl w:val="3D20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F93853"/>
    <w:multiLevelType w:val="hybridMultilevel"/>
    <w:tmpl w:val="BA6C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317340"/>
    <w:multiLevelType w:val="hybridMultilevel"/>
    <w:tmpl w:val="57C48296"/>
    <w:lvl w:ilvl="0" w:tplc="247AD5C6">
      <w:start w:val="1"/>
      <w:numFmt w:val="bullet"/>
      <w:pStyle w:val="Style1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3038F2"/>
    <w:multiLevelType w:val="hybridMultilevel"/>
    <w:tmpl w:val="D1D6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9C51B7"/>
    <w:multiLevelType w:val="hybridMultilevel"/>
    <w:tmpl w:val="6BA29210"/>
    <w:lvl w:ilvl="0" w:tplc="D73469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EA7A50"/>
    <w:multiLevelType w:val="hybridMultilevel"/>
    <w:tmpl w:val="36BE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752736"/>
    <w:multiLevelType w:val="hybridMultilevel"/>
    <w:tmpl w:val="D44A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2F3F77"/>
    <w:multiLevelType w:val="hybridMultilevel"/>
    <w:tmpl w:val="ECF895D8"/>
    <w:lvl w:ilvl="0" w:tplc="08090017">
      <w:start w:val="1"/>
      <w:numFmt w:val="lowerLetter"/>
      <w:lvlText w:val="%1)"/>
      <w:lvlJc w:val="left"/>
      <w:pPr>
        <w:ind w:left="720" w:hanging="360"/>
      </w:pPr>
    </w:lvl>
    <w:lvl w:ilvl="1" w:tplc="31D8A17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AF4861"/>
    <w:multiLevelType w:val="hybridMultilevel"/>
    <w:tmpl w:val="F17A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0967D8"/>
    <w:multiLevelType w:val="multilevel"/>
    <w:tmpl w:val="EF320E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B6C7767"/>
    <w:multiLevelType w:val="hybridMultilevel"/>
    <w:tmpl w:val="698CBD0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754C14"/>
    <w:multiLevelType w:val="hybridMultilevel"/>
    <w:tmpl w:val="17741394"/>
    <w:lvl w:ilvl="0" w:tplc="04090001">
      <w:start w:val="1"/>
      <w:numFmt w:val="lowerLetter"/>
      <w:lvlText w:val="%1)"/>
      <w:lvlJc w:val="left"/>
      <w:pPr>
        <w:tabs>
          <w:tab w:val="num" w:pos="1800"/>
        </w:tabs>
        <w:ind w:left="1800" w:hanging="360"/>
      </w:pPr>
    </w:lvl>
    <w:lvl w:ilvl="1" w:tplc="04090003">
      <w:start w:val="1"/>
      <w:numFmt w:val="bullet"/>
      <w:lvlText w:val=""/>
      <w:lvlJc w:val="left"/>
      <w:pPr>
        <w:tabs>
          <w:tab w:val="num" w:pos="2520"/>
        </w:tabs>
        <w:ind w:left="2520" w:hanging="360"/>
      </w:pPr>
      <w:rPr>
        <w:rFonts w:ascii="Symbol" w:hAnsi="Symbol" w:hint="default"/>
      </w:rPr>
    </w:lvl>
    <w:lvl w:ilvl="2" w:tplc="04090005">
      <w:start w:val="1"/>
      <w:numFmt w:val="lowerLetter"/>
      <w:lvlText w:val="%3)"/>
      <w:lvlJc w:val="left"/>
      <w:pPr>
        <w:tabs>
          <w:tab w:val="num" w:pos="3420"/>
        </w:tabs>
        <w:ind w:left="3420" w:hanging="360"/>
      </w:pPr>
      <w:rPr>
        <w:rFonts w:hint="default"/>
      </w:r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4">
    <w:nsid w:val="2FCC6925"/>
    <w:multiLevelType w:val="hybridMultilevel"/>
    <w:tmpl w:val="E954EFB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BF51F2"/>
    <w:multiLevelType w:val="hybridMultilevel"/>
    <w:tmpl w:val="FC26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CE5709"/>
    <w:multiLevelType w:val="hybridMultilevel"/>
    <w:tmpl w:val="8884A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26F0466"/>
    <w:multiLevelType w:val="hybridMultilevel"/>
    <w:tmpl w:val="6CCC6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923E1D"/>
    <w:multiLevelType w:val="hybridMultilevel"/>
    <w:tmpl w:val="2F706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DC979B2"/>
    <w:multiLevelType w:val="hybridMultilevel"/>
    <w:tmpl w:val="F36AD4E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3E224DFC"/>
    <w:multiLevelType w:val="hybridMultilevel"/>
    <w:tmpl w:val="1178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6D2AB8"/>
    <w:multiLevelType w:val="hybridMultilevel"/>
    <w:tmpl w:val="8C342F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9E0BDA"/>
    <w:multiLevelType w:val="hybridMultilevel"/>
    <w:tmpl w:val="C56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5E5B08"/>
    <w:multiLevelType w:val="multilevel"/>
    <w:tmpl w:val="148CACC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456B62A0"/>
    <w:multiLevelType w:val="hybridMultilevel"/>
    <w:tmpl w:val="C4F6A9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5">
    <w:nsid w:val="4F1C361F"/>
    <w:multiLevelType w:val="hybridMultilevel"/>
    <w:tmpl w:val="90F0D11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56A41122"/>
    <w:multiLevelType w:val="hybridMultilevel"/>
    <w:tmpl w:val="4146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7F45EC"/>
    <w:multiLevelType w:val="multilevel"/>
    <w:tmpl w:val="EFFE6DB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5A1803F6"/>
    <w:multiLevelType w:val="hybridMultilevel"/>
    <w:tmpl w:val="AE58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0D1BF2"/>
    <w:multiLevelType w:val="hybridMultilevel"/>
    <w:tmpl w:val="77F0BC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DC11E2"/>
    <w:multiLevelType w:val="hybridMultilevel"/>
    <w:tmpl w:val="75325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0F4C19"/>
    <w:multiLevelType w:val="multilevel"/>
    <w:tmpl w:val="239C8DB2"/>
    <w:lvl w:ilvl="0">
      <w:start w:val="3"/>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AD533AE"/>
    <w:multiLevelType w:val="hybridMultilevel"/>
    <w:tmpl w:val="B6AE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F97B33"/>
    <w:multiLevelType w:val="hybridMultilevel"/>
    <w:tmpl w:val="6AB4F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5A292C"/>
    <w:multiLevelType w:val="hybridMultilevel"/>
    <w:tmpl w:val="5F2A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2028B9"/>
    <w:multiLevelType w:val="multilevel"/>
    <w:tmpl w:val="C1E646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BD43728"/>
    <w:multiLevelType w:val="hybridMultilevel"/>
    <w:tmpl w:val="57D4E6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EA1440"/>
    <w:multiLevelType w:val="multilevel"/>
    <w:tmpl w:val="148CACC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38"/>
  </w:num>
  <w:num w:numId="3">
    <w:abstractNumId w:val="8"/>
  </w:num>
  <w:num w:numId="4">
    <w:abstractNumId w:val="35"/>
  </w:num>
  <w:num w:numId="5">
    <w:abstractNumId w:val="25"/>
  </w:num>
  <w:num w:numId="6">
    <w:abstractNumId w:val="6"/>
  </w:num>
  <w:num w:numId="7">
    <w:abstractNumId w:val="29"/>
  </w:num>
  <w:num w:numId="8">
    <w:abstractNumId w:val="18"/>
  </w:num>
  <w:num w:numId="9">
    <w:abstractNumId w:val="7"/>
  </w:num>
  <w:num w:numId="10">
    <w:abstractNumId w:val="20"/>
  </w:num>
  <w:num w:numId="11">
    <w:abstractNumId w:val="2"/>
  </w:num>
  <w:num w:numId="12">
    <w:abstractNumId w:val="5"/>
  </w:num>
  <w:num w:numId="13">
    <w:abstractNumId w:val="36"/>
  </w:num>
  <w:num w:numId="14">
    <w:abstractNumId w:val="12"/>
  </w:num>
  <w:num w:numId="15">
    <w:abstractNumId w:val="44"/>
  </w:num>
  <w:num w:numId="16">
    <w:abstractNumId w:val="0"/>
  </w:num>
  <w:num w:numId="17">
    <w:abstractNumId w:val="15"/>
  </w:num>
  <w:num w:numId="18">
    <w:abstractNumId w:val="17"/>
  </w:num>
  <w:num w:numId="19">
    <w:abstractNumId w:val="3"/>
  </w:num>
  <w:num w:numId="20">
    <w:abstractNumId w:val="14"/>
  </w:num>
  <w:num w:numId="21">
    <w:abstractNumId w:val="23"/>
  </w:num>
  <w:num w:numId="22">
    <w:abstractNumId w:val="13"/>
  </w:num>
  <w:num w:numId="23">
    <w:abstractNumId w:val="28"/>
  </w:num>
  <w:num w:numId="24">
    <w:abstractNumId w:val="46"/>
  </w:num>
  <w:num w:numId="25">
    <w:abstractNumId w:val="1"/>
  </w:num>
  <w:num w:numId="26">
    <w:abstractNumId w:val="39"/>
  </w:num>
  <w:num w:numId="27">
    <w:abstractNumId w:val="19"/>
  </w:num>
  <w:num w:numId="28">
    <w:abstractNumId w:val="26"/>
  </w:num>
  <w:num w:numId="29">
    <w:abstractNumId w:val="10"/>
  </w:num>
  <w:num w:numId="30">
    <w:abstractNumId w:val="16"/>
  </w:num>
  <w:num w:numId="31">
    <w:abstractNumId w:val="21"/>
  </w:num>
  <w:num w:numId="32">
    <w:abstractNumId w:val="37"/>
  </w:num>
  <w:num w:numId="33">
    <w:abstractNumId w:val="40"/>
  </w:num>
  <w:num w:numId="34">
    <w:abstractNumId w:val="27"/>
  </w:num>
  <w:num w:numId="35">
    <w:abstractNumId w:val="47"/>
  </w:num>
  <w:num w:numId="36">
    <w:abstractNumId w:val="45"/>
  </w:num>
  <w:num w:numId="37">
    <w:abstractNumId w:val="24"/>
  </w:num>
  <w:num w:numId="38">
    <w:abstractNumId w:val="34"/>
  </w:num>
  <w:num w:numId="39">
    <w:abstractNumId w:val="32"/>
  </w:num>
  <w:num w:numId="40">
    <w:abstractNumId w:val="43"/>
  </w:num>
  <w:num w:numId="41">
    <w:abstractNumId w:val="9"/>
  </w:num>
  <w:num w:numId="42">
    <w:abstractNumId w:val="33"/>
  </w:num>
  <w:num w:numId="43">
    <w:abstractNumId w:val="41"/>
  </w:num>
  <w:num w:numId="44">
    <w:abstractNumId w:val="22"/>
  </w:num>
  <w:num w:numId="45">
    <w:abstractNumId w:val="42"/>
  </w:num>
  <w:num w:numId="46">
    <w:abstractNumId w:val="11"/>
  </w:num>
  <w:num w:numId="47">
    <w:abstractNumId w:val="31"/>
  </w:num>
  <w:num w:numId="4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0B"/>
    <w:rsid w:val="000022B2"/>
    <w:rsid w:val="00004FA6"/>
    <w:rsid w:val="000137E7"/>
    <w:rsid w:val="00013E50"/>
    <w:rsid w:val="0002567A"/>
    <w:rsid w:val="00035067"/>
    <w:rsid w:val="0003615C"/>
    <w:rsid w:val="0004052E"/>
    <w:rsid w:val="0004193D"/>
    <w:rsid w:val="00042CD6"/>
    <w:rsid w:val="00051AC7"/>
    <w:rsid w:val="00052151"/>
    <w:rsid w:val="0005492D"/>
    <w:rsid w:val="00080AE6"/>
    <w:rsid w:val="000846B4"/>
    <w:rsid w:val="00084F1C"/>
    <w:rsid w:val="0008773C"/>
    <w:rsid w:val="000A0046"/>
    <w:rsid w:val="000A0166"/>
    <w:rsid w:val="000A2ADA"/>
    <w:rsid w:val="000A5A47"/>
    <w:rsid w:val="000B35FA"/>
    <w:rsid w:val="000C267F"/>
    <w:rsid w:val="000D0356"/>
    <w:rsid w:val="000D7E05"/>
    <w:rsid w:val="000E0138"/>
    <w:rsid w:val="000E4570"/>
    <w:rsid w:val="000E5AC7"/>
    <w:rsid w:val="000E7C33"/>
    <w:rsid w:val="000F64C5"/>
    <w:rsid w:val="00101B28"/>
    <w:rsid w:val="00107A76"/>
    <w:rsid w:val="001130D9"/>
    <w:rsid w:val="00127557"/>
    <w:rsid w:val="00127F2A"/>
    <w:rsid w:val="00137108"/>
    <w:rsid w:val="001549EE"/>
    <w:rsid w:val="001556F8"/>
    <w:rsid w:val="00156A3A"/>
    <w:rsid w:val="00172D1C"/>
    <w:rsid w:val="00175291"/>
    <w:rsid w:val="0017641A"/>
    <w:rsid w:val="00176D30"/>
    <w:rsid w:val="00177ABF"/>
    <w:rsid w:val="0018177E"/>
    <w:rsid w:val="00190EAC"/>
    <w:rsid w:val="00194EBD"/>
    <w:rsid w:val="001A557D"/>
    <w:rsid w:val="001A6081"/>
    <w:rsid w:val="001B1090"/>
    <w:rsid w:val="001B5558"/>
    <w:rsid w:val="001C6C8E"/>
    <w:rsid w:val="001C7808"/>
    <w:rsid w:val="001E439A"/>
    <w:rsid w:val="001E5CB5"/>
    <w:rsid w:val="001E74D8"/>
    <w:rsid w:val="001F05DD"/>
    <w:rsid w:val="00203194"/>
    <w:rsid w:val="0022175B"/>
    <w:rsid w:val="00225468"/>
    <w:rsid w:val="00250A3B"/>
    <w:rsid w:val="00256A71"/>
    <w:rsid w:val="00265738"/>
    <w:rsid w:val="00272899"/>
    <w:rsid w:val="00283A79"/>
    <w:rsid w:val="002B2808"/>
    <w:rsid w:val="002B29D8"/>
    <w:rsid w:val="002B36DF"/>
    <w:rsid w:val="002C43D7"/>
    <w:rsid w:val="002E20A7"/>
    <w:rsid w:val="002E5733"/>
    <w:rsid w:val="002F1876"/>
    <w:rsid w:val="002F21AB"/>
    <w:rsid w:val="002F38DC"/>
    <w:rsid w:val="002F3B29"/>
    <w:rsid w:val="002F4C75"/>
    <w:rsid w:val="003046A9"/>
    <w:rsid w:val="003223AC"/>
    <w:rsid w:val="003246DD"/>
    <w:rsid w:val="00327B20"/>
    <w:rsid w:val="00335D13"/>
    <w:rsid w:val="0033664B"/>
    <w:rsid w:val="00357B48"/>
    <w:rsid w:val="00373471"/>
    <w:rsid w:val="00377BD1"/>
    <w:rsid w:val="0038209B"/>
    <w:rsid w:val="00382652"/>
    <w:rsid w:val="003838A2"/>
    <w:rsid w:val="00392592"/>
    <w:rsid w:val="003A33FC"/>
    <w:rsid w:val="003A35D2"/>
    <w:rsid w:val="003A36B8"/>
    <w:rsid w:val="003C30BB"/>
    <w:rsid w:val="003E1053"/>
    <w:rsid w:val="003F3C29"/>
    <w:rsid w:val="00442AF7"/>
    <w:rsid w:val="004440D5"/>
    <w:rsid w:val="00447034"/>
    <w:rsid w:val="004511C2"/>
    <w:rsid w:val="00461349"/>
    <w:rsid w:val="0046677B"/>
    <w:rsid w:val="004765DA"/>
    <w:rsid w:val="004814DF"/>
    <w:rsid w:val="00484081"/>
    <w:rsid w:val="0049192F"/>
    <w:rsid w:val="004A4058"/>
    <w:rsid w:val="004E184C"/>
    <w:rsid w:val="004E219E"/>
    <w:rsid w:val="004F2758"/>
    <w:rsid w:val="004F4EA4"/>
    <w:rsid w:val="005065F0"/>
    <w:rsid w:val="00511F45"/>
    <w:rsid w:val="00512DF6"/>
    <w:rsid w:val="0051342E"/>
    <w:rsid w:val="00515610"/>
    <w:rsid w:val="00517570"/>
    <w:rsid w:val="0052010B"/>
    <w:rsid w:val="00522BFC"/>
    <w:rsid w:val="0054068F"/>
    <w:rsid w:val="00540EEA"/>
    <w:rsid w:val="00544D43"/>
    <w:rsid w:val="005522EB"/>
    <w:rsid w:val="00564EFA"/>
    <w:rsid w:val="00566C85"/>
    <w:rsid w:val="00577A39"/>
    <w:rsid w:val="00586C62"/>
    <w:rsid w:val="005927BC"/>
    <w:rsid w:val="005A097D"/>
    <w:rsid w:val="005A1050"/>
    <w:rsid w:val="005A7720"/>
    <w:rsid w:val="005B0398"/>
    <w:rsid w:val="005B2568"/>
    <w:rsid w:val="005B4246"/>
    <w:rsid w:val="005B555C"/>
    <w:rsid w:val="005C00B9"/>
    <w:rsid w:val="005C5EC9"/>
    <w:rsid w:val="005D0875"/>
    <w:rsid w:val="005D6337"/>
    <w:rsid w:val="005D7E3E"/>
    <w:rsid w:val="005E02CE"/>
    <w:rsid w:val="005E2623"/>
    <w:rsid w:val="005F19DC"/>
    <w:rsid w:val="00611F85"/>
    <w:rsid w:val="006247E2"/>
    <w:rsid w:val="00625584"/>
    <w:rsid w:val="00634BD6"/>
    <w:rsid w:val="00635CFB"/>
    <w:rsid w:val="00637F8C"/>
    <w:rsid w:val="00642E9F"/>
    <w:rsid w:val="0065274E"/>
    <w:rsid w:val="00653907"/>
    <w:rsid w:val="006643F1"/>
    <w:rsid w:val="00671136"/>
    <w:rsid w:val="006834BC"/>
    <w:rsid w:val="00690BBF"/>
    <w:rsid w:val="00693384"/>
    <w:rsid w:val="006B38C7"/>
    <w:rsid w:val="006B563B"/>
    <w:rsid w:val="006B621A"/>
    <w:rsid w:val="006D35EF"/>
    <w:rsid w:val="006E10FA"/>
    <w:rsid w:val="006F3D38"/>
    <w:rsid w:val="00701E6C"/>
    <w:rsid w:val="00712F25"/>
    <w:rsid w:val="00730679"/>
    <w:rsid w:val="00736584"/>
    <w:rsid w:val="007423BC"/>
    <w:rsid w:val="007453E3"/>
    <w:rsid w:val="007472B1"/>
    <w:rsid w:val="007513A5"/>
    <w:rsid w:val="00756EBA"/>
    <w:rsid w:val="00761E64"/>
    <w:rsid w:val="00764B7B"/>
    <w:rsid w:val="0078207C"/>
    <w:rsid w:val="007822BA"/>
    <w:rsid w:val="00795739"/>
    <w:rsid w:val="007C7909"/>
    <w:rsid w:val="007D4132"/>
    <w:rsid w:val="007E1924"/>
    <w:rsid w:val="007E2E53"/>
    <w:rsid w:val="007F190D"/>
    <w:rsid w:val="007F4B80"/>
    <w:rsid w:val="008004DF"/>
    <w:rsid w:val="00821302"/>
    <w:rsid w:val="008227C4"/>
    <w:rsid w:val="0082602C"/>
    <w:rsid w:val="00834521"/>
    <w:rsid w:val="0084190E"/>
    <w:rsid w:val="00843EF7"/>
    <w:rsid w:val="0085166D"/>
    <w:rsid w:val="00855C11"/>
    <w:rsid w:val="00870442"/>
    <w:rsid w:val="00870DD3"/>
    <w:rsid w:val="00874D7B"/>
    <w:rsid w:val="008A7D6E"/>
    <w:rsid w:val="008C0418"/>
    <w:rsid w:val="008C2162"/>
    <w:rsid w:val="008E6E8A"/>
    <w:rsid w:val="008F5CC7"/>
    <w:rsid w:val="009040EB"/>
    <w:rsid w:val="0091554B"/>
    <w:rsid w:val="00915E22"/>
    <w:rsid w:val="00921D07"/>
    <w:rsid w:val="009241D6"/>
    <w:rsid w:val="00927B0E"/>
    <w:rsid w:val="009313A9"/>
    <w:rsid w:val="009346DE"/>
    <w:rsid w:val="00945FB2"/>
    <w:rsid w:val="00954BF0"/>
    <w:rsid w:val="00962FCF"/>
    <w:rsid w:val="00976EB5"/>
    <w:rsid w:val="00983A6F"/>
    <w:rsid w:val="009848DD"/>
    <w:rsid w:val="009904AE"/>
    <w:rsid w:val="00990A28"/>
    <w:rsid w:val="009977CF"/>
    <w:rsid w:val="009C2DFC"/>
    <w:rsid w:val="009D0F9B"/>
    <w:rsid w:val="009E3A1F"/>
    <w:rsid w:val="009E5E23"/>
    <w:rsid w:val="00A015CB"/>
    <w:rsid w:val="00A13927"/>
    <w:rsid w:val="00A26B74"/>
    <w:rsid w:val="00A517CF"/>
    <w:rsid w:val="00A57E9D"/>
    <w:rsid w:val="00A70755"/>
    <w:rsid w:val="00A950B3"/>
    <w:rsid w:val="00AA25DA"/>
    <w:rsid w:val="00AA6DC4"/>
    <w:rsid w:val="00AA6FF0"/>
    <w:rsid w:val="00AB0A0F"/>
    <w:rsid w:val="00AB599F"/>
    <w:rsid w:val="00AB6A27"/>
    <w:rsid w:val="00AC1F0F"/>
    <w:rsid w:val="00AC45B9"/>
    <w:rsid w:val="00AD0714"/>
    <w:rsid w:val="00AD5490"/>
    <w:rsid w:val="00AE13E1"/>
    <w:rsid w:val="00AE3ECF"/>
    <w:rsid w:val="00AE4AD2"/>
    <w:rsid w:val="00AE4D1B"/>
    <w:rsid w:val="00B1008F"/>
    <w:rsid w:val="00B137B6"/>
    <w:rsid w:val="00B20FD5"/>
    <w:rsid w:val="00B2727F"/>
    <w:rsid w:val="00B42401"/>
    <w:rsid w:val="00B53AC3"/>
    <w:rsid w:val="00B576B6"/>
    <w:rsid w:val="00B71BE8"/>
    <w:rsid w:val="00B73979"/>
    <w:rsid w:val="00B80780"/>
    <w:rsid w:val="00B814FF"/>
    <w:rsid w:val="00B81A0B"/>
    <w:rsid w:val="00B85C77"/>
    <w:rsid w:val="00B901EA"/>
    <w:rsid w:val="00B918BA"/>
    <w:rsid w:val="00BA07A2"/>
    <w:rsid w:val="00BA65A2"/>
    <w:rsid w:val="00BA70E8"/>
    <w:rsid w:val="00BB0924"/>
    <w:rsid w:val="00BB4DE9"/>
    <w:rsid w:val="00BC1C74"/>
    <w:rsid w:val="00BC2E28"/>
    <w:rsid w:val="00BC3956"/>
    <w:rsid w:val="00BD59D8"/>
    <w:rsid w:val="00BD70AB"/>
    <w:rsid w:val="00BF0F0F"/>
    <w:rsid w:val="00C10E44"/>
    <w:rsid w:val="00C167BC"/>
    <w:rsid w:val="00C23AB0"/>
    <w:rsid w:val="00C312F8"/>
    <w:rsid w:val="00C3415E"/>
    <w:rsid w:val="00C37DA3"/>
    <w:rsid w:val="00C43FA6"/>
    <w:rsid w:val="00C628B4"/>
    <w:rsid w:val="00C7027C"/>
    <w:rsid w:val="00C740C7"/>
    <w:rsid w:val="00C82383"/>
    <w:rsid w:val="00C9067C"/>
    <w:rsid w:val="00C948EF"/>
    <w:rsid w:val="00C96C02"/>
    <w:rsid w:val="00C976F9"/>
    <w:rsid w:val="00CA5959"/>
    <w:rsid w:val="00CB2323"/>
    <w:rsid w:val="00CB5D4E"/>
    <w:rsid w:val="00CD1066"/>
    <w:rsid w:val="00CD198D"/>
    <w:rsid w:val="00CD23EA"/>
    <w:rsid w:val="00D0130F"/>
    <w:rsid w:val="00D037DC"/>
    <w:rsid w:val="00D04224"/>
    <w:rsid w:val="00D16A34"/>
    <w:rsid w:val="00D23D08"/>
    <w:rsid w:val="00D312F0"/>
    <w:rsid w:val="00D34CD9"/>
    <w:rsid w:val="00D36360"/>
    <w:rsid w:val="00D37A90"/>
    <w:rsid w:val="00D41F70"/>
    <w:rsid w:val="00D51E9F"/>
    <w:rsid w:val="00D52924"/>
    <w:rsid w:val="00D5595B"/>
    <w:rsid w:val="00D70758"/>
    <w:rsid w:val="00D736BA"/>
    <w:rsid w:val="00D83C5D"/>
    <w:rsid w:val="00D86C96"/>
    <w:rsid w:val="00D90C6E"/>
    <w:rsid w:val="00DA706F"/>
    <w:rsid w:val="00DB2B8B"/>
    <w:rsid w:val="00DC00D3"/>
    <w:rsid w:val="00DD4AE9"/>
    <w:rsid w:val="00DD4F41"/>
    <w:rsid w:val="00E1214A"/>
    <w:rsid w:val="00E14C78"/>
    <w:rsid w:val="00E20141"/>
    <w:rsid w:val="00E20B68"/>
    <w:rsid w:val="00E22BE7"/>
    <w:rsid w:val="00E2411F"/>
    <w:rsid w:val="00E35B09"/>
    <w:rsid w:val="00E40ADB"/>
    <w:rsid w:val="00E41478"/>
    <w:rsid w:val="00E724B8"/>
    <w:rsid w:val="00E87F89"/>
    <w:rsid w:val="00E9368F"/>
    <w:rsid w:val="00EB21B0"/>
    <w:rsid w:val="00EB4BBB"/>
    <w:rsid w:val="00EB68EB"/>
    <w:rsid w:val="00EC298F"/>
    <w:rsid w:val="00EC50DC"/>
    <w:rsid w:val="00ED1248"/>
    <w:rsid w:val="00ED68E5"/>
    <w:rsid w:val="00EF0551"/>
    <w:rsid w:val="00EF717B"/>
    <w:rsid w:val="00EF75DD"/>
    <w:rsid w:val="00F0145E"/>
    <w:rsid w:val="00F151C3"/>
    <w:rsid w:val="00F157E0"/>
    <w:rsid w:val="00F17C2B"/>
    <w:rsid w:val="00F2214E"/>
    <w:rsid w:val="00F26742"/>
    <w:rsid w:val="00F30FF3"/>
    <w:rsid w:val="00F35994"/>
    <w:rsid w:val="00F35EF1"/>
    <w:rsid w:val="00F372EC"/>
    <w:rsid w:val="00F60AB0"/>
    <w:rsid w:val="00F70344"/>
    <w:rsid w:val="00F81AD4"/>
    <w:rsid w:val="00F867A9"/>
    <w:rsid w:val="00F966FD"/>
    <w:rsid w:val="00F96D3A"/>
    <w:rsid w:val="00FA249D"/>
    <w:rsid w:val="00FC656B"/>
    <w:rsid w:val="00FC664D"/>
    <w:rsid w:val="00FD0D37"/>
    <w:rsid w:val="00FD3EF7"/>
    <w:rsid w:val="00FE6DC1"/>
    <w:rsid w:val="00FE7208"/>
    <w:rsid w:val="00FF7D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4]"/>
    </o:shapedefaults>
    <o:shapelayout v:ext="edit">
      <o:idmap v:ext="edit" data="1"/>
    </o:shapelayout>
  </w:shapeDefaults>
  <w:decimalSymbol w:val="."/>
  <w:listSeparator w:val=","/>
  <w14:docId w14:val="6AF6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D3EF7"/>
    <w:pPr>
      <w:spacing w:before="320" w:after="80" w:line="240" w:lineRule="auto"/>
      <w:outlineLvl w:val="2"/>
    </w:pPr>
    <w:rPr>
      <w:rFonts w:ascii="Century Gothic" w:eastAsia="Times New Roman" w:hAnsi="Century Gothic" w:cs="Times New Roman"/>
      <w:color w:val="2A5A78"/>
      <w:spacing w:val="-5"/>
      <w:sz w:val="28"/>
      <w:szCs w:val="20"/>
      <w:lang w:eastAsia="en-US"/>
    </w:rPr>
  </w:style>
  <w:style w:type="paragraph" w:styleId="Heading4">
    <w:name w:val="heading 4"/>
    <w:basedOn w:val="Normal"/>
    <w:next w:val="Normal"/>
    <w:link w:val="Heading4Char"/>
    <w:uiPriority w:val="9"/>
    <w:semiHidden/>
    <w:unhideWhenUsed/>
    <w:qFormat/>
    <w:rsid w:val="004A40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A0B"/>
    <w:pPr>
      <w:ind w:left="720"/>
      <w:contextualSpacing/>
    </w:pPr>
    <w:rPr>
      <w:rFonts w:ascii="Calibri" w:eastAsia="Calibri" w:hAnsi="Calibri" w:cs="Times New Roman"/>
    </w:rPr>
  </w:style>
  <w:style w:type="paragraph" w:styleId="NoSpacing">
    <w:name w:val="No Spacing"/>
    <w:basedOn w:val="Normal"/>
    <w:qFormat/>
    <w:rsid w:val="00B81A0B"/>
    <w:pPr>
      <w:spacing w:after="0" w:line="240" w:lineRule="auto"/>
    </w:pPr>
    <w:rPr>
      <w:rFonts w:ascii="Calibri" w:eastAsia="Calibri" w:hAnsi="Calibri" w:cs="Calibri"/>
    </w:rPr>
  </w:style>
  <w:style w:type="character" w:styleId="Hyperlink">
    <w:name w:val="Hyperlink"/>
    <w:basedOn w:val="DefaultParagraphFont"/>
    <w:uiPriority w:val="99"/>
    <w:unhideWhenUsed/>
    <w:rsid w:val="00B53AC3"/>
    <w:rPr>
      <w:color w:val="0000FF" w:themeColor="hyperlink"/>
      <w:u w:val="single"/>
    </w:rPr>
  </w:style>
  <w:style w:type="paragraph" w:styleId="PlainText">
    <w:name w:val="Plain Text"/>
    <w:basedOn w:val="Normal"/>
    <w:link w:val="PlainTextChar"/>
    <w:uiPriority w:val="99"/>
    <w:unhideWhenUsed/>
    <w:rsid w:val="00FD3EF7"/>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D3EF7"/>
    <w:rPr>
      <w:rFonts w:ascii="Consolas" w:eastAsia="Calibri" w:hAnsi="Consolas" w:cs="Times New Roman"/>
      <w:sz w:val="21"/>
      <w:szCs w:val="21"/>
    </w:rPr>
  </w:style>
  <w:style w:type="character" w:customStyle="1" w:styleId="Heading3Char">
    <w:name w:val="Heading 3 Char"/>
    <w:basedOn w:val="DefaultParagraphFont"/>
    <w:link w:val="Heading3"/>
    <w:rsid w:val="00FD3EF7"/>
    <w:rPr>
      <w:rFonts w:ascii="Century Gothic" w:eastAsia="Times New Roman" w:hAnsi="Century Gothic" w:cs="Times New Roman"/>
      <w:color w:val="2A5A78"/>
      <w:spacing w:val="-5"/>
      <w:sz w:val="28"/>
      <w:szCs w:val="20"/>
    </w:rPr>
  </w:style>
  <w:style w:type="paragraph" w:styleId="BodyText">
    <w:name w:val="Body Text"/>
    <w:basedOn w:val="Normal"/>
    <w:link w:val="BodyTextChar"/>
    <w:rsid w:val="00FD3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FD3EF7"/>
    <w:rPr>
      <w:rFonts w:ascii="Times New Roman" w:eastAsia="Times New Roman" w:hAnsi="Times New Roman" w:cs="Times New Roman"/>
      <w:sz w:val="24"/>
      <w:szCs w:val="24"/>
      <w:lang w:val="en-US"/>
    </w:rPr>
  </w:style>
  <w:style w:type="paragraph" w:styleId="NormalWeb">
    <w:name w:val="Normal (Web)"/>
    <w:basedOn w:val="Normal"/>
    <w:unhideWhenUsed/>
    <w:rsid w:val="00FD3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body">
    <w:name w:val="Text body"/>
    <w:basedOn w:val="Normal"/>
    <w:rsid w:val="00127557"/>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character" w:customStyle="1" w:styleId="Heading1Char">
    <w:name w:val="Heading 1 Char"/>
    <w:basedOn w:val="DefaultParagraphFont"/>
    <w:link w:val="Heading1"/>
    <w:uiPriority w:val="9"/>
    <w:rsid w:val="004A4058"/>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4A4058"/>
    <w:rPr>
      <w:rFonts w:asciiTheme="majorHAnsi" w:eastAsiaTheme="majorEastAsia" w:hAnsiTheme="majorHAnsi" w:cstheme="majorBidi"/>
      <w:b/>
      <w:bCs/>
      <w:i/>
      <w:iCs/>
      <w:color w:val="4F81BD" w:themeColor="accent1"/>
      <w:lang w:eastAsia="en-GB"/>
    </w:rPr>
  </w:style>
  <w:style w:type="paragraph" w:styleId="Header">
    <w:name w:val="header"/>
    <w:basedOn w:val="Normal"/>
    <w:link w:val="HeaderChar"/>
    <w:unhideWhenUsed/>
    <w:rsid w:val="004A4058"/>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rsid w:val="004A4058"/>
    <w:rPr>
      <w:rFonts w:ascii="Calibri" w:eastAsia="Calibri" w:hAnsi="Calibri" w:cs="Times New Roman"/>
    </w:rPr>
  </w:style>
  <w:style w:type="paragraph" w:styleId="Footer">
    <w:name w:val="footer"/>
    <w:basedOn w:val="Normal"/>
    <w:link w:val="FooterChar"/>
    <w:uiPriority w:val="99"/>
    <w:unhideWhenUsed/>
    <w:rsid w:val="004A4058"/>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4A4058"/>
    <w:rPr>
      <w:rFonts w:ascii="Calibri" w:eastAsia="Calibri" w:hAnsi="Calibri" w:cs="Times New Roman"/>
    </w:rPr>
  </w:style>
  <w:style w:type="paragraph" w:styleId="BalloonText">
    <w:name w:val="Balloon Text"/>
    <w:basedOn w:val="Normal"/>
    <w:link w:val="BalloonTextChar"/>
    <w:uiPriority w:val="99"/>
    <w:semiHidden/>
    <w:unhideWhenUsed/>
    <w:rsid w:val="004A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58"/>
    <w:rPr>
      <w:rFonts w:ascii="Tahoma" w:eastAsiaTheme="minorEastAsia" w:hAnsi="Tahoma" w:cs="Tahoma"/>
      <w:sz w:val="16"/>
      <w:szCs w:val="16"/>
      <w:lang w:eastAsia="en-GB"/>
    </w:rPr>
  </w:style>
  <w:style w:type="paragraph" w:customStyle="1" w:styleId="BodyText1">
    <w:name w:val="Body Text1"/>
    <w:basedOn w:val="Normal"/>
    <w:rsid w:val="00B20FD5"/>
    <w:pPr>
      <w:tabs>
        <w:tab w:val="left" w:pos="567"/>
        <w:tab w:val="num" w:pos="720"/>
      </w:tabs>
      <w:spacing w:before="120" w:after="0" w:line="240" w:lineRule="auto"/>
      <w:ind w:left="720" w:hanging="360"/>
    </w:pPr>
    <w:rPr>
      <w:rFonts w:ascii="Lucida Sans Unicode" w:eastAsia="Times New Roman" w:hAnsi="Lucida Sans Unicode" w:cs="Times New Roman"/>
      <w:sz w:val="20"/>
      <w:szCs w:val="24"/>
      <w:lang w:eastAsia="en-US"/>
    </w:rPr>
  </w:style>
  <w:style w:type="paragraph" w:customStyle="1" w:styleId="Exhibittitle">
    <w:name w:val="Exhibit title"/>
    <w:basedOn w:val="Normal"/>
    <w:rsid w:val="00B20FD5"/>
    <w:pPr>
      <w:tabs>
        <w:tab w:val="left" w:pos="567"/>
      </w:tabs>
      <w:spacing w:before="480" w:after="0" w:line="240" w:lineRule="auto"/>
    </w:pPr>
    <w:rPr>
      <w:rFonts w:ascii="Lucida Sans Unicode" w:eastAsia="Times New Roman" w:hAnsi="Lucida Sans Unicode" w:cs="Times New Roman"/>
      <w:b/>
      <w:sz w:val="20"/>
      <w:szCs w:val="24"/>
      <w:lang w:eastAsia="en-US"/>
    </w:rPr>
  </w:style>
  <w:style w:type="character" w:customStyle="1" w:styleId="Heading2Char">
    <w:name w:val="Heading 2 Char"/>
    <w:basedOn w:val="DefaultParagraphFont"/>
    <w:link w:val="Heading2"/>
    <w:uiPriority w:val="9"/>
    <w:rsid w:val="00511F45"/>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33664B"/>
    <w:rPr>
      <w:sz w:val="16"/>
      <w:szCs w:val="16"/>
    </w:rPr>
  </w:style>
  <w:style w:type="paragraph" w:styleId="CommentText">
    <w:name w:val="annotation text"/>
    <w:basedOn w:val="Normal"/>
    <w:link w:val="CommentTextChar"/>
    <w:uiPriority w:val="99"/>
    <w:semiHidden/>
    <w:unhideWhenUsed/>
    <w:rsid w:val="0033664B"/>
    <w:pPr>
      <w:spacing w:line="240" w:lineRule="auto"/>
    </w:pPr>
    <w:rPr>
      <w:sz w:val="20"/>
      <w:szCs w:val="20"/>
    </w:rPr>
  </w:style>
  <w:style w:type="character" w:customStyle="1" w:styleId="CommentTextChar">
    <w:name w:val="Comment Text Char"/>
    <w:basedOn w:val="DefaultParagraphFont"/>
    <w:link w:val="CommentText"/>
    <w:uiPriority w:val="99"/>
    <w:semiHidden/>
    <w:rsid w:val="0033664B"/>
    <w:rPr>
      <w:sz w:val="20"/>
      <w:szCs w:val="20"/>
    </w:rPr>
  </w:style>
  <w:style w:type="paragraph" w:styleId="CommentSubject">
    <w:name w:val="annotation subject"/>
    <w:basedOn w:val="CommentText"/>
    <w:next w:val="CommentText"/>
    <w:link w:val="CommentSubjectChar"/>
    <w:uiPriority w:val="99"/>
    <w:semiHidden/>
    <w:unhideWhenUsed/>
    <w:rsid w:val="0033664B"/>
    <w:rPr>
      <w:b/>
      <w:bCs/>
    </w:rPr>
  </w:style>
  <w:style w:type="character" w:customStyle="1" w:styleId="CommentSubjectChar">
    <w:name w:val="Comment Subject Char"/>
    <w:basedOn w:val="CommentTextChar"/>
    <w:link w:val="CommentSubject"/>
    <w:uiPriority w:val="99"/>
    <w:semiHidden/>
    <w:rsid w:val="0033664B"/>
    <w:rPr>
      <w:b/>
      <w:bCs/>
      <w:sz w:val="20"/>
      <w:szCs w:val="20"/>
    </w:rPr>
  </w:style>
  <w:style w:type="character" w:styleId="FollowedHyperlink">
    <w:name w:val="FollowedHyperlink"/>
    <w:basedOn w:val="DefaultParagraphFont"/>
    <w:uiPriority w:val="99"/>
    <w:semiHidden/>
    <w:unhideWhenUsed/>
    <w:rsid w:val="006834BC"/>
    <w:rPr>
      <w:color w:val="800080" w:themeColor="followedHyperlink"/>
      <w:u w:val="single"/>
    </w:rPr>
  </w:style>
  <w:style w:type="paragraph" w:styleId="Revision">
    <w:name w:val="Revision"/>
    <w:hidden/>
    <w:uiPriority w:val="99"/>
    <w:semiHidden/>
    <w:rsid w:val="00B71BE8"/>
    <w:pPr>
      <w:spacing w:after="0" w:line="240" w:lineRule="auto"/>
    </w:pPr>
  </w:style>
  <w:style w:type="paragraph" w:customStyle="1" w:styleId="Style1">
    <w:name w:val="Style1"/>
    <w:basedOn w:val="Footer"/>
    <w:link w:val="Style1Char"/>
    <w:qFormat/>
    <w:rsid w:val="00693384"/>
    <w:pPr>
      <w:tabs>
        <w:tab w:val="left" w:pos="280"/>
      </w:tabs>
    </w:pPr>
    <w:rPr>
      <w:rFonts w:ascii="Gill Sans MT" w:hAnsi="Gill Sans MT"/>
      <w:color w:val="A6A6A6" w:themeColor="background1" w:themeShade="A6"/>
      <w:sz w:val="20"/>
      <w:szCs w:val="20"/>
    </w:rPr>
  </w:style>
  <w:style w:type="character" w:customStyle="1" w:styleId="Style1Char">
    <w:name w:val="Style1 Char"/>
    <w:basedOn w:val="FooterChar"/>
    <w:link w:val="Style1"/>
    <w:rsid w:val="00693384"/>
    <w:rPr>
      <w:rFonts w:ascii="Gill Sans MT" w:eastAsia="Calibri" w:hAnsi="Gill Sans MT" w:cs="Times New Roman"/>
      <w:color w:val="A6A6A6" w:themeColor="background1" w:themeShade="A6"/>
      <w:sz w:val="20"/>
      <w:szCs w:val="20"/>
      <w:lang w:eastAsia="en-US"/>
    </w:rPr>
  </w:style>
  <w:style w:type="paragraph" w:customStyle="1" w:styleId="Style2">
    <w:name w:val="Style2"/>
    <w:basedOn w:val="Normal"/>
    <w:qFormat/>
    <w:rsid w:val="00693384"/>
    <w:pPr>
      <w:jc w:val="right"/>
    </w:pPr>
    <w:rPr>
      <w:rFonts w:ascii="Gill Sans MT" w:eastAsia="Calibri" w:hAnsi="Gill Sans MT" w:cs="Times New Roman"/>
      <w:color w:val="A6A6A6" w:themeColor="background1" w:themeShade="A6"/>
      <w:sz w:val="20"/>
      <w:szCs w:val="20"/>
      <w:lang w:eastAsia="en-US"/>
    </w:rPr>
  </w:style>
  <w:style w:type="paragraph" w:customStyle="1" w:styleId="Style3">
    <w:name w:val="Style3"/>
    <w:basedOn w:val="Normal"/>
    <w:qFormat/>
    <w:rsid w:val="00B576B6"/>
    <w:pPr>
      <w:jc w:val="right"/>
    </w:pPr>
    <w:rPr>
      <w:rFonts w:ascii="Gill Sans MT" w:eastAsia="Calibri" w:hAnsi="Gill Sans MT" w:cs="Times New Roman"/>
      <w:color w:val="000000" w:themeColor="text1"/>
      <w:sz w:val="40"/>
      <w:szCs w:val="40"/>
      <w:lang w:eastAsia="en-US"/>
    </w:rPr>
  </w:style>
  <w:style w:type="paragraph" w:customStyle="1" w:styleId="Style4">
    <w:name w:val="Style4"/>
    <w:basedOn w:val="Normal"/>
    <w:qFormat/>
    <w:rsid w:val="00B576B6"/>
    <w:pPr>
      <w:jc w:val="right"/>
    </w:pPr>
    <w:rPr>
      <w:rFonts w:ascii="Gill Sans MT" w:eastAsia="Calibri" w:hAnsi="Gill Sans MT" w:cs="Times New Roman"/>
      <w:color w:val="365F91" w:themeColor="accent1" w:themeShade="BF"/>
      <w:sz w:val="72"/>
      <w:szCs w:val="72"/>
      <w:lang w:eastAsia="en-US"/>
    </w:rPr>
  </w:style>
  <w:style w:type="paragraph" w:customStyle="1" w:styleId="Style5">
    <w:name w:val="Style5"/>
    <w:basedOn w:val="Heading1"/>
    <w:link w:val="Style5Char"/>
    <w:qFormat/>
    <w:rsid w:val="00B576B6"/>
    <w:rPr>
      <w:rFonts w:ascii="Gill Sans MT" w:eastAsia="Times New Roman" w:hAnsi="Gill Sans MT"/>
      <w:color w:val="auto"/>
      <w:lang w:val="en-US" w:eastAsia="en-US"/>
    </w:rPr>
  </w:style>
  <w:style w:type="character" w:customStyle="1" w:styleId="Style5Char">
    <w:name w:val="Style5 Char"/>
    <w:basedOn w:val="Heading1Char"/>
    <w:link w:val="Style5"/>
    <w:rsid w:val="00B576B6"/>
    <w:rPr>
      <w:rFonts w:ascii="Gill Sans MT" w:eastAsia="Times New Roman" w:hAnsi="Gill Sans MT" w:cstheme="majorBidi"/>
      <w:b/>
      <w:bCs/>
      <w:color w:val="365F91" w:themeColor="accent1" w:themeShade="BF"/>
      <w:sz w:val="28"/>
      <w:szCs w:val="28"/>
      <w:lang w:val="en-US" w:eastAsia="en-US"/>
    </w:rPr>
  </w:style>
  <w:style w:type="paragraph" w:customStyle="1" w:styleId="Style6">
    <w:name w:val="Style6"/>
    <w:basedOn w:val="Normal"/>
    <w:qFormat/>
    <w:rsid w:val="00A950B3"/>
    <w:pPr>
      <w:tabs>
        <w:tab w:val="right" w:leader="dot" w:pos="9016"/>
      </w:tabs>
      <w:spacing w:after="100" w:line="360" w:lineRule="auto"/>
      <w:ind w:left="360"/>
    </w:pPr>
    <w:rPr>
      <w:rFonts w:ascii="Gill Sans MT" w:hAnsi="Gill Sans MT"/>
      <w:sz w:val="24"/>
    </w:rPr>
  </w:style>
  <w:style w:type="paragraph" w:customStyle="1" w:styleId="Style7">
    <w:name w:val="Style7"/>
    <w:basedOn w:val="Normal"/>
    <w:qFormat/>
    <w:rsid w:val="00382652"/>
    <w:rPr>
      <w:rFonts w:ascii="Gill Sans MT" w:eastAsia="Calibri" w:hAnsi="Gill Sans MT" w:cs="Times New Roman"/>
      <w:b/>
      <w:sz w:val="32"/>
      <w:szCs w:val="32"/>
      <w:lang w:eastAsia="en-US"/>
    </w:rPr>
  </w:style>
  <w:style w:type="paragraph" w:customStyle="1" w:styleId="Style8">
    <w:name w:val="Style8"/>
    <w:basedOn w:val="Normal"/>
    <w:qFormat/>
    <w:rsid w:val="009C2DFC"/>
    <w:pPr>
      <w:spacing w:line="23" w:lineRule="atLeast"/>
    </w:pPr>
    <w:rPr>
      <w:rFonts w:ascii="Gill Sans MT" w:eastAsia="Times New Roman" w:hAnsi="Gill Sans MT" w:cs="Gill Sans MT"/>
      <w:sz w:val="24"/>
      <w:szCs w:val="24"/>
      <w:lang w:val="cy-GB"/>
    </w:rPr>
  </w:style>
  <w:style w:type="paragraph" w:customStyle="1" w:styleId="Style9">
    <w:name w:val="Style9"/>
    <w:basedOn w:val="NoSpacing"/>
    <w:qFormat/>
    <w:rsid w:val="009C2DFC"/>
    <w:rPr>
      <w:rFonts w:ascii="Gill Sans MT" w:eastAsia="Times New Roman" w:hAnsi="Gill Sans MT" w:cs="Gill Sans MT"/>
      <w:sz w:val="24"/>
      <w:szCs w:val="24"/>
      <w:lang w:val="cy-GB"/>
    </w:rPr>
  </w:style>
  <w:style w:type="paragraph" w:customStyle="1" w:styleId="Style10">
    <w:name w:val="Style10"/>
    <w:basedOn w:val="NoSpacing"/>
    <w:qFormat/>
    <w:rsid w:val="009C2DFC"/>
    <w:pPr>
      <w:numPr>
        <w:numId w:val="20"/>
      </w:numPr>
    </w:pPr>
    <w:rPr>
      <w:rFonts w:ascii="Gill Sans MT" w:hAnsi="Gill Sans MT"/>
      <w:sz w:val="24"/>
      <w:szCs w:val="24"/>
    </w:rPr>
  </w:style>
  <w:style w:type="paragraph" w:customStyle="1" w:styleId="Style11">
    <w:name w:val="Style11"/>
    <w:basedOn w:val="NoSpacing"/>
    <w:qFormat/>
    <w:rsid w:val="00F867A9"/>
    <w:pPr>
      <w:ind w:left="709"/>
    </w:pPr>
    <w:rPr>
      <w:rFonts w:ascii="Gill Sans MT" w:hAnsi="Gill Sans MT"/>
      <w:b/>
      <w:color w:val="000000" w:themeColor="text1"/>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4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D3EF7"/>
    <w:pPr>
      <w:spacing w:before="320" w:after="80" w:line="240" w:lineRule="auto"/>
      <w:outlineLvl w:val="2"/>
    </w:pPr>
    <w:rPr>
      <w:rFonts w:ascii="Century Gothic" w:eastAsia="Times New Roman" w:hAnsi="Century Gothic" w:cs="Times New Roman"/>
      <w:color w:val="2A5A78"/>
      <w:spacing w:val="-5"/>
      <w:sz w:val="28"/>
      <w:szCs w:val="20"/>
      <w:lang w:eastAsia="en-US"/>
    </w:rPr>
  </w:style>
  <w:style w:type="paragraph" w:styleId="Heading4">
    <w:name w:val="heading 4"/>
    <w:basedOn w:val="Normal"/>
    <w:next w:val="Normal"/>
    <w:link w:val="Heading4Char"/>
    <w:uiPriority w:val="9"/>
    <w:semiHidden/>
    <w:unhideWhenUsed/>
    <w:qFormat/>
    <w:rsid w:val="004A40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A0B"/>
    <w:pPr>
      <w:ind w:left="720"/>
      <w:contextualSpacing/>
    </w:pPr>
    <w:rPr>
      <w:rFonts w:ascii="Calibri" w:eastAsia="Calibri" w:hAnsi="Calibri" w:cs="Times New Roman"/>
    </w:rPr>
  </w:style>
  <w:style w:type="paragraph" w:styleId="NoSpacing">
    <w:name w:val="No Spacing"/>
    <w:basedOn w:val="Normal"/>
    <w:qFormat/>
    <w:rsid w:val="00B81A0B"/>
    <w:pPr>
      <w:spacing w:after="0" w:line="240" w:lineRule="auto"/>
    </w:pPr>
    <w:rPr>
      <w:rFonts w:ascii="Calibri" w:eastAsia="Calibri" w:hAnsi="Calibri" w:cs="Calibri"/>
    </w:rPr>
  </w:style>
  <w:style w:type="character" w:styleId="Hyperlink">
    <w:name w:val="Hyperlink"/>
    <w:basedOn w:val="DefaultParagraphFont"/>
    <w:uiPriority w:val="99"/>
    <w:unhideWhenUsed/>
    <w:rsid w:val="00B53AC3"/>
    <w:rPr>
      <w:color w:val="0000FF" w:themeColor="hyperlink"/>
      <w:u w:val="single"/>
    </w:rPr>
  </w:style>
  <w:style w:type="paragraph" w:styleId="PlainText">
    <w:name w:val="Plain Text"/>
    <w:basedOn w:val="Normal"/>
    <w:link w:val="PlainTextChar"/>
    <w:uiPriority w:val="99"/>
    <w:unhideWhenUsed/>
    <w:rsid w:val="00FD3EF7"/>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D3EF7"/>
    <w:rPr>
      <w:rFonts w:ascii="Consolas" w:eastAsia="Calibri" w:hAnsi="Consolas" w:cs="Times New Roman"/>
      <w:sz w:val="21"/>
      <w:szCs w:val="21"/>
    </w:rPr>
  </w:style>
  <w:style w:type="character" w:customStyle="1" w:styleId="Heading3Char">
    <w:name w:val="Heading 3 Char"/>
    <w:basedOn w:val="DefaultParagraphFont"/>
    <w:link w:val="Heading3"/>
    <w:rsid w:val="00FD3EF7"/>
    <w:rPr>
      <w:rFonts w:ascii="Century Gothic" w:eastAsia="Times New Roman" w:hAnsi="Century Gothic" w:cs="Times New Roman"/>
      <w:color w:val="2A5A78"/>
      <w:spacing w:val="-5"/>
      <w:sz w:val="28"/>
      <w:szCs w:val="20"/>
    </w:rPr>
  </w:style>
  <w:style w:type="paragraph" w:styleId="BodyText">
    <w:name w:val="Body Text"/>
    <w:basedOn w:val="Normal"/>
    <w:link w:val="BodyTextChar"/>
    <w:rsid w:val="00FD3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FD3EF7"/>
    <w:rPr>
      <w:rFonts w:ascii="Times New Roman" w:eastAsia="Times New Roman" w:hAnsi="Times New Roman" w:cs="Times New Roman"/>
      <w:sz w:val="24"/>
      <w:szCs w:val="24"/>
      <w:lang w:val="en-US"/>
    </w:rPr>
  </w:style>
  <w:style w:type="paragraph" w:styleId="NormalWeb">
    <w:name w:val="Normal (Web)"/>
    <w:basedOn w:val="Normal"/>
    <w:unhideWhenUsed/>
    <w:rsid w:val="00FD3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body">
    <w:name w:val="Text body"/>
    <w:basedOn w:val="Normal"/>
    <w:rsid w:val="00127557"/>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character" w:customStyle="1" w:styleId="Heading1Char">
    <w:name w:val="Heading 1 Char"/>
    <w:basedOn w:val="DefaultParagraphFont"/>
    <w:link w:val="Heading1"/>
    <w:uiPriority w:val="9"/>
    <w:rsid w:val="004A4058"/>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semiHidden/>
    <w:rsid w:val="004A4058"/>
    <w:rPr>
      <w:rFonts w:asciiTheme="majorHAnsi" w:eastAsiaTheme="majorEastAsia" w:hAnsiTheme="majorHAnsi" w:cstheme="majorBidi"/>
      <w:b/>
      <w:bCs/>
      <w:i/>
      <w:iCs/>
      <w:color w:val="4F81BD" w:themeColor="accent1"/>
      <w:lang w:eastAsia="en-GB"/>
    </w:rPr>
  </w:style>
  <w:style w:type="paragraph" w:styleId="Header">
    <w:name w:val="header"/>
    <w:basedOn w:val="Normal"/>
    <w:link w:val="HeaderChar"/>
    <w:unhideWhenUsed/>
    <w:rsid w:val="004A4058"/>
    <w:pPr>
      <w:tabs>
        <w:tab w:val="center" w:pos="4513"/>
        <w:tab w:val="right" w:pos="9026"/>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rsid w:val="004A4058"/>
    <w:rPr>
      <w:rFonts w:ascii="Calibri" w:eastAsia="Calibri" w:hAnsi="Calibri" w:cs="Times New Roman"/>
    </w:rPr>
  </w:style>
  <w:style w:type="paragraph" w:styleId="Footer">
    <w:name w:val="footer"/>
    <w:basedOn w:val="Normal"/>
    <w:link w:val="FooterChar"/>
    <w:uiPriority w:val="99"/>
    <w:unhideWhenUsed/>
    <w:rsid w:val="004A4058"/>
    <w:pPr>
      <w:tabs>
        <w:tab w:val="center" w:pos="4513"/>
        <w:tab w:val="right" w:pos="9026"/>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4A4058"/>
    <w:rPr>
      <w:rFonts w:ascii="Calibri" w:eastAsia="Calibri" w:hAnsi="Calibri" w:cs="Times New Roman"/>
    </w:rPr>
  </w:style>
  <w:style w:type="paragraph" w:styleId="BalloonText">
    <w:name w:val="Balloon Text"/>
    <w:basedOn w:val="Normal"/>
    <w:link w:val="BalloonTextChar"/>
    <w:uiPriority w:val="99"/>
    <w:semiHidden/>
    <w:unhideWhenUsed/>
    <w:rsid w:val="004A4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58"/>
    <w:rPr>
      <w:rFonts w:ascii="Tahoma" w:eastAsiaTheme="minorEastAsia" w:hAnsi="Tahoma" w:cs="Tahoma"/>
      <w:sz w:val="16"/>
      <w:szCs w:val="16"/>
      <w:lang w:eastAsia="en-GB"/>
    </w:rPr>
  </w:style>
  <w:style w:type="paragraph" w:customStyle="1" w:styleId="BodyText1">
    <w:name w:val="Body Text1"/>
    <w:basedOn w:val="Normal"/>
    <w:rsid w:val="00B20FD5"/>
    <w:pPr>
      <w:tabs>
        <w:tab w:val="left" w:pos="567"/>
        <w:tab w:val="num" w:pos="720"/>
      </w:tabs>
      <w:spacing w:before="120" w:after="0" w:line="240" w:lineRule="auto"/>
      <w:ind w:left="720" w:hanging="360"/>
    </w:pPr>
    <w:rPr>
      <w:rFonts w:ascii="Lucida Sans Unicode" w:eastAsia="Times New Roman" w:hAnsi="Lucida Sans Unicode" w:cs="Times New Roman"/>
      <w:sz w:val="20"/>
      <w:szCs w:val="24"/>
      <w:lang w:eastAsia="en-US"/>
    </w:rPr>
  </w:style>
  <w:style w:type="paragraph" w:customStyle="1" w:styleId="Exhibittitle">
    <w:name w:val="Exhibit title"/>
    <w:basedOn w:val="Normal"/>
    <w:rsid w:val="00B20FD5"/>
    <w:pPr>
      <w:tabs>
        <w:tab w:val="left" w:pos="567"/>
      </w:tabs>
      <w:spacing w:before="480" w:after="0" w:line="240" w:lineRule="auto"/>
    </w:pPr>
    <w:rPr>
      <w:rFonts w:ascii="Lucida Sans Unicode" w:eastAsia="Times New Roman" w:hAnsi="Lucida Sans Unicode" w:cs="Times New Roman"/>
      <w:b/>
      <w:sz w:val="20"/>
      <w:szCs w:val="24"/>
      <w:lang w:eastAsia="en-US"/>
    </w:rPr>
  </w:style>
  <w:style w:type="character" w:customStyle="1" w:styleId="Heading2Char">
    <w:name w:val="Heading 2 Char"/>
    <w:basedOn w:val="DefaultParagraphFont"/>
    <w:link w:val="Heading2"/>
    <w:uiPriority w:val="9"/>
    <w:rsid w:val="00511F45"/>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33664B"/>
    <w:rPr>
      <w:sz w:val="16"/>
      <w:szCs w:val="16"/>
    </w:rPr>
  </w:style>
  <w:style w:type="paragraph" w:styleId="CommentText">
    <w:name w:val="annotation text"/>
    <w:basedOn w:val="Normal"/>
    <w:link w:val="CommentTextChar"/>
    <w:uiPriority w:val="99"/>
    <w:semiHidden/>
    <w:unhideWhenUsed/>
    <w:rsid w:val="0033664B"/>
    <w:pPr>
      <w:spacing w:line="240" w:lineRule="auto"/>
    </w:pPr>
    <w:rPr>
      <w:sz w:val="20"/>
      <w:szCs w:val="20"/>
    </w:rPr>
  </w:style>
  <w:style w:type="character" w:customStyle="1" w:styleId="CommentTextChar">
    <w:name w:val="Comment Text Char"/>
    <w:basedOn w:val="DefaultParagraphFont"/>
    <w:link w:val="CommentText"/>
    <w:uiPriority w:val="99"/>
    <w:semiHidden/>
    <w:rsid w:val="0033664B"/>
    <w:rPr>
      <w:sz w:val="20"/>
      <w:szCs w:val="20"/>
    </w:rPr>
  </w:style>
  <w:style w:type="paragraph" w:styleId="CommentSubject">
    <w:name w:val="annotation subject"/>
    <w:basedOn w:val="CommentText"/>
    <w:next w:val="CommentText"/>
    <w:link w:val="CommentSubjectChar"/>
    <w:uiPriority w:val="99"/>
    <w:semiHidden/>
    <w:unhideWhenUsed/>
    <w:rsid w:val="0033664B"/>
    <w:rPr>
      <w:b/>
      <w:bCs/>
    </w:rPr>
  </w:style>
  <w:style w:type="character" w:customStyle="1" w:styleId="CommentSubjectChar">
    <w:name w:val="Comment Subject Char"/>
    <w:basedOn w:val="CommentTextChar"/>
    <w:link w:val="CommentSubject"/>
    <w:uiPriority w:val="99"/>
    <w:semiHidden/>
    <w:rsid w:val="0033664B"/>
    <w:rPr>
      <w:b/>
      <w:bCs/>
      <w:sz w:val="20"/>
      <w:szCs w:val="20"/>
    </w:rPr>
  </w:style>
  <w:style w:type="character" w:styleId="FollowedHyperlink">
    <w:name w:val="FollowedHyperlink"/>
    <w:basedOn w:val="DefaultParagraphFont"/>
    <w:uiPriority w:val="99"/>
    <w:semiHidden/>
    <w:unhideWhenUsed/>
    <w:rsid w:val="006834BC"/>
    <w:rPr>
      <w:color w:val="800080" w:themeColor="followedHyperlink"/>
      <w:u w:val="single"/>
    </w:rPr>
  </w:style>
  <w:style w:type="paragraph" w:styleId="Revision">
    <w:name w:val="Revision"/>
    <w:hidden/>
    <w:uiPriority w:val="99"/>
    <w:semiHidden/>
    <w:rsid w:val="00B71BE8"/>
    <w:pPr>
      <w:spacing w:after="0" w:line="240" w:lineRule="auto"/>
    </w:pPr>
  </w:style>
  <w:style w:type="paragraph" w:customStyle="1" w:styleId="Style1">
    <w:name w:val="Style1"/>
    <w:basedOn w:val="Footer"/>
    <w:link w:val="Style1Char"/>
    <w:qFormat/>
    <w:rsid w:val="00693384"/>
    <w:pPr>
      <w:tabs>
        <w:tab w:val="left" w:pos="280"/>
      </w:tabs>
    </w:pPr>
    <w:rPr>
      <w:rFonts w:ascii="Gill Sans MT" w:hAnsi="Gill Sans MT"/>
      <w:color w:val="A6A6A6" w:themeColor="background1" w:themeShade="A6"/>
      <w:sz w:val="20"/>
      <w:szCs w:val="20"/>
    </w:rPr>
  </w:style>
  <w:style w:type="character" w:customStyle="1" w:styleId="Style1Char">
    <w:name w:val="Style1 Char"/>
    <w:basedOn w:val="FooterChar"/>
    <w:link w:val="Style1"/>
    <w:rsid w:val="00693384"/>
    <w:rPr>
      <w:rFonts w:ascii="Gill Sans MT" w:eastAsia="Calibri" w:hAnsi="Gill Sans MT" w:cs="Times New Roman"/>
      <w:color w:val="A6A6A6" w:themeColor="background1" w:themeShade="A6"/>
      <w:sz w:val="20"/>
      <w:szCs w:val="20"/>
      <w:lang w:eastAsia="en-US"/>
    </w:rPr>
  </w:style>
  <w:style w:type="paragraph" w:customStyle="1" w:styleId="Style2">
    <w:name w:val="Style2"/>
    <w:basedOn w:val="Normal"/>
    <w:qFormat/>
    <w:rsid w:val="00693384"/>
    <w:pPr>
      <w:jc w:val="right"/>
    </w:pPr>
    <w:rPr>
      <w:rFonts w:ascii="Gill Sans MT" w:eastAsia="Calibri" w:hAnsi="Gill Sans MT" w:cs="Times New Roman"/>
      <w:color w:val="A6A6A6" w:themeColor="background1" w:themeShade="A6"/>
      <w:sz w:val="20"/>
      <w:szCs w:val="20"/>
      <w:lang w:eastAsia="en-US"/>
    </w:rPr>
  </w:style>
  <w:style w:type="paragraph" w:customStyle="1" w:styleId="Style3">
    <w:name w:val="Style3"/>
    <w:basedOn w:val="Normal"/>
    <w:qFormat/>
    <w:rsid w:val="00B576B6"/>
    <w:pPr>
      <w:jc w:val="right"/>
    </w:pPr>
    <w:rPr>
      <w:rFonts w:ascii="Gill Sans MT" w:eastAsia="Calibri" w:hAnsi="Gill Sans MT" w:cs="Times New Roman"/>
      <w:color w:val="000000" w:themeColor="text1"/>
      <w:sz w:val="40"/>
      <w:szCs w:val="40"/>
      <w:lang w:eastAsia="en-US"/>
    </w:rPr>
  </w:style>
  <w:style w:type="paragraph" w:customStyle="1" w:styleId="Style4">
    <w:name w:val="Style4"/>
    <w:basedOn w:val="Normal"/>
    <w:qFormat/>
    <w:rsid w:val="00B576B6"/>
    <w:pPr>
      <w:jc w:val="right"/>
    </w:pPr>
    <w:rPr>
      <w:rFonts w:ascii="Gill Sans MT" w:eastAsia="Calibri" w:hAnsi="Gill Sans MT" w:cs="Times New Roman"/>
      <w:color w:val="365F91" w:themeColor="accent1" w:themeShade="BF"/>
      <w:sz w:val="72"/>
      <w:szCs w:val="72"/>
      <w:lang w:eastAsia="en-US"/>
    </w:rPr>
  </w:style>
  <w:style w:type="paragraph" w:customStyle="1" w:styleId="Style5">
    <w:name w:val="Style5"/>
    <w:basedOn w:val="Heading1"/>
    <w:link w:val="Style5Char"/>
    <w:qFormat/>
    <w:rsid w:val="00B576B6"/>
    <w:rPr>
      <w:rFonts w:ascii="Gill Sans MT" w:eastAsia="Times New Roman" w:hAnsi="Gill Sans MT"/>
      <w:color w:val="auto"/>
      <w:lang w:val="en-US" w:eastAsia="en-US"/>
    </w:rPr>
  </w:style>
  <w:style w:type="character" w:customStyle="1" w:styleId="Style5Char">
    <w:name w:val="Style5 Char"/>
    <w:basedOn w:val="Heading1Char"/>
    <w:link w:val="Style5"/>
    <w:rsid w:val="00B576B6"/>
    <w:rPr>
      <w:rFonts w:ascii="Gill Sans MT" w:eastAsia="Times New Roman" w:hAnsi="Gill Sans MT" w:cstheme="majorBidi"/>
      <w:b/>
      <w:bCs/>
      <w:color w:val="365F91" w:themeColor="accent1" w:themeShade="BF"/>
      <w:sz w:val="28"/>
      <w:szCs w:val="28"/>
      <w:lang w:val="en-US" w:eastAsia="en-US"/>
    </w:rPr>
  </w:style>
  <w:style w:type="paragraph" w:customStyle="1" w:styleId="Style6">
    <w:name w:val="Style6"/>
    <w:basedOn w:val="Normal"/>
    <w:qFormat/>
    <w:rsid w:val="00A950B3"/>
    <w:pPr>
      <w:tabs>
        <w:tab w:val="right" w:leader="dot" w:pos="9016"/>
      </w:tabs>
      <w:spacing w:after="100" w:line="360" w:lineRule="auto"/>
      <w:ind w:left="360"/>
    </w:pPr>
    <w:rPr>
      <w:rFonts w:ascii="Gill Sans MT" w:hAnsi="Gill Sans MT"/>
      <w:sz w:val="24"/>
    </w:rPr>
  </w:style>
  <w:style w:type="paragraph" w:customStyle="1" w:styleId="Style7">
    <w:name w:val="Style7"/>
    <w:basedOn w:val="Normal"/>
    <w:qFormat/>
    <w:rsid w:val="00382652"/>
    <w:rPr>
      <w:rFonts w:ascii="Gill Sans MT" w:eastAsia="Calibri" w:hAnsi="Gill Sans MT" w:cs="Times New Roman"/>
      <w:b/>
      <w:sz w:val="32"/>
      <w:szCs w:val="32"/>
      <w:lang w:eastAsia="en-US"/>
    </w:rPr>
  </w:style>
  <w:style w:type="paragraph" w:customStyle="1" w:styleId="Style8">
    <w:name w:val="Style8"/>
    <w:basedOn w:val="Normal"/>
    <w:qFormat/>
    <w:rsid w:val="009C2DFC"/>
    <w:pPr>
      <w:spacing w:line="23" w:lineRule="atLeast"/>
    </w:pPr>
    <w:rPr>
      <w:rFonts w:ascii="Gill Sans MT" w:eastAsia="Times New Roman" w:hAnsi="Gill Sans MT" w:cs="Gill Sans MT"/>
      <w:sz w:val="24"/>
      <w:szCs w:val="24"/>
      <w:lang w:val="cy-GB"/>
    </w:rPr>
  </w:style>
  <w:style w:type="paragraph" w:customStyle="1" w:styleId="Style9">
    <w:name w:val="Style9"/>
    <w:basedOn w:val="NoSpacing"/>
    <w:qFormat/>
    <w:rsid w:val="009C2DFC"/>
    <w:rPr>
      <w:rFonts w:ascii="Gill Sans MT" w:eastAsia="Times New Roman" w:hAnsi="Gill Sans MT" w:cs="Gill Sans MT"/>
      <w:sz w:val="24"/>
      <w:szCs w:val="24"/>
      <w:lang w:val="cy-GB"/>
    </w:rPr>
  </w:style>
  <w:style w:type="paragraph" w:customStyle="1" w:styleId="Style10">
    <w:name w:val="Style10"/>
    <w:basedOn w:val="NoSpacing"/>
    <w:qFormat/>
    <w:rsid w:val="009C2DFC"/>
    <w:pPr>
      <w:numPr>
        <w:numId w:val="20"/>
      </w:numPr>
    </w:pPr>
    <w:rPr>
      <w:rFonts w:ascii="Gill Sans MT" w:hAnsi="Gill Sans MT"/>
      <w:sz w:val="24"/>
      <w:szCs w:val="24"/>
    </w:rPr>
  </w:style>
  <w:style w:type="paragraph" w:customStyle="1" w:styleId="Style11">
    <w:name w:val="Style11"/>
    <w:basedOn w:val="NoSpacing"/>
    <w:qFormat/>
    <w:rsid w:val="00F867A9"/>
    <w:pPr>
      <w:ind w:left="709"/>
    </w:pPr>
    <w:rPr>
      <w:rFonts w:ascii="Gill Sans MT" w:hAnsi="Gill Sans MT"/>
      <w:b/>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815">
      <w:bodyDiv w:val="1"/>
      <w:marLeft w:val="0"/>
      <w:marRight w:val="0"/>
      <w:marTop w:val="0"/>
      <w:marBottom w:val="0"/>
      <w:divBdr>
        <w:top w:val="none" w:sz="0" w:space="0" w:color="auto"/>
        <w:left w:val="none" w:sz="0" w:space="0" w:color="auto"/>
        <w:bottom w:val="none" w:sz="0" w:space="0" w:color="auto"/>
        <w:right w:val="none" w:sz="0" w:space="0" w:color="auto"/>
      </w:divBdr>
    </w:div>
    <w:div w:id="241725799">
      <w:bodyDiv w:val="1"/>
      <w:marLeft w:val="0"/>
      <w:marRight w:val="0"/>
      <w:marTop w:val="0"/>
      <w:marBottom w:val="0"/>
      <w:divBdr>
        <w:top w:val="none" w:sz="0" w:space="0" w:color="auto"/>
        <w:left w:val="none" w:sz="0" w:space="0" w:color="auto"/>
        <w:bottom w:val="none" w:sz="0" w:space="0" w:color="auto"/>
        <w:right w:val="none" w:sz="0" w:space="0" w:color="auto"/>
      </w:divBdr>
    </w:div>
    <w:div w:id="367217579">
      <w:bodyDiv w:val="1"/>
      <w:marLeft w:val="0"/>
      <w:marRight w:val="0"/>
      <w:marTop w:val="0"/>
      <w:marBottom w:val="0"/>
      <w:divBdr>
        <w:top w:val="none" w:sz="0" w:space="0" w:color="auto"/>
        <w:left w:val="none" w:sz="0" w:space="0" w:color="auto"/>
        <w:bottom w:val="none" w:sz="0" w:space="0" w:color="auto"/>
        <w:right w:val="none" w:sz="0" w:space="0" w:color="auto"/>
      </w:divBdr>
    </w:div>
    <w:div w:id="372921971">
      <w:bodyDiv w:val="1"/>
      <w:marLeft w:val="0"/>
      <w:marRight w:val="0"/>
      <w:marTop w:val="0"/>
      <w:marBottom w:val="0"/>
      <w:divBdr>
        <w:top w:val="none" w:sz="0" w:space="0" w:color="auto"/>
        <w:left w:val="none" w:sz="0" w:space="0" w:color="auto"/>
        <w:bottom w:val="none" w:sz="0" w:space="0" w:color="auto"/>
        <w:right w:val="none" w:sz="0" w:space="0" w:color="auto"/>
      </w:divBdr>
    </w:div>
    <w:div w:id="561600406">
      <w:bodyDiv w:val="1"/>
      <w:marLeft w:val="0"/>
      <w:marRight w:val="0"/>
      <w:marTop w:val="0"/>
      <w:marBottom w:val="0"/>
      <w:divBdr>
        <w:top w:val="none" w:sz="0" w:space="0" w:color="auto"/>
        <w:left w:val="none" w:sz="0" w:space="0" w:color="auto"/>
        <w:bottom w:val="none" w:sz="0" w:space="0" w:color="auto"/>
        <w:right w:val="none" w:sz="0" w:space="0" w:color="auto"/>
      </w:divBdr>
    </w:div>
    <w:div w:id="597493370">
      <w:bodyDiv w:val="1"/>
      <w:marLeft w:val="0"/>
      <w:marRight w:val="0"/>
      <w:marTop w:val="0"/>
      <w:marBottom w:val="0"/>
      <w:divBdr>
        <w:top w:val="none" w:sz="0" w:space="0" w:color="auto"/>
        <w:left w:val="none" w:sz="0" w:space="0" w:color="auto"/>
        <w:bottom w:val="none" w:sz="0" w:space="0" w:color="auto"/>
        <w:right w:val="none" w:sz="0" w:space="0" w:color="auto"/>
      </w:divBdr>
    </w:div>
    <w:div w:id="613512756">
      <w:bodyDiv w:val="1"/>
      <w:marLeft w:val="0"/>
      <w:marRight w:val="0"/>
      <w:marTop w:val="0"/>
      <w:marBottom w:val="0"/>
      <w:divBdr>
        <w:top w:val="none" w:sz="0" w:space="0" w:color="auto"/>
        <w:left w:val="none" w:sz="0" w:space="0" w:color="auto"/>
        <w:bottom w:val="none" w:sz="0" w:space="0" w:color="auto"/>
        <w:right w:val="none" w:sz="0" w:space="0" w:color="auto"/>
      </w:divBdr>
    </w:div>
    <w:div w:id="663626892">
      <w:bodyDiv w:val="1"/>
      <w:marLeft w:val="0"/>
      <w:marRight w:val="0"/>
      <w:marTop w:val="0"/>
      <w:marBottom w:val="0"/>
      <w:divBdr>
        <w:top w:val="none" w:sz="0" w:space="0" w:color="auto"/>
        <w:left w:val="none" w:sz="0" w:space="0" w:color="auto"/>
        <w:bottom w:val="none" w:sz="0" w:space="0" w:color="auto"/>
        <w:right w:val="none" w:sz="0" w:space="0" w:color="auto"/>
      </w:divBdr>
    </w:div>
    <w:div w:id="850341277">
      <w:bodyDiv w:val="1"/>
      <w:marLeft w:val="0"/>
      <w:marRight w:val="0"/>
      <w:marTop w:val="0"/>
      <w:marBottom w:val="0"/>
      <w:divBdr>
        <w:top w:val="none" w:sz="0" w:space="0" w:color="auto"/>
        <w:left w:val="none" w:sz="0" w:space="0" w:color="auto"/>
        <w:bottom w:val="none" w:sz="0" w:space="0" w:color="auto"/>
        <w:right w:val="none" w:sz="0" w:space="0" w:color="auto"/>
      </w:divBdr>
    </w:div>
    <w:div w:id="871264481">
      <w:bodyDiv w:val="1"/>
      <w:marLeft w:val="0"/>
      <w:marRight w:val="0"/>
      <w:marTop w:val="0"/>
      <w:marBottom w:val="0"/>
      <w:divBdr>
        <w:top w:val="none" w:sz="0" w:space="0" w:color="auto"/>
        <w:left w:val="none" w:sz="0" w:space="0" w:color="auto"/>
        <w:bottom w:val="none" w:sz="0" w:space="0" w:color="auto"/>
        <w:right w:val="none" w:sz="0" w:space="0" w:color="auto"/>
      </w:divBdr>
    </w:div>
    <w:div w:id="883178323">
      <w:bodyDiv w:val="1"/>
      <w:marLeft w:val="0"/>
      <w:marRight w:val="0"/>
      <w:marTop w:val="0"/>
      <w:marBottom w:val="0"/>
      <w:divBdr>
        <w:top w:val="none" w:sz="0" w:space="0" w:color="auto"/>
        <w:left w:val="none" w:sz="0" w:space="0" w:color="auto"/>
        <w:bottom w:val="none" w:sz="0" w:space="0" w:color="auto"/>
        <w:right w:val="none" w:sz="0" w:space="0" w:color="auto"/>
      </w:divBdr>
    </w:div>
    <w:div w:id="920139537">
      <w:bodyDiv w:val="1"/>
      <w:marLeft w:val="0"/>
      <w:marRight w:val="0"/>
      <w:marTop w:val="0"/>
      <w:marBottom w:val="0"/>
      <w:divBdr>
        <w:top w:val="none" w:sz="0" w:space="0" w:color="auto"/>
        <w:left w:val="none" w:sz="0" w:space="0" w:color="auto"/>
        <w:bottom w:val="none" w:sz="0" w:space="0" w:color="auto"/>
        <w:right w:val="none" w:sz="0" w:space="0" w:color="auto"/>
      </w:divBdr>
    </w:div>
    <w:div w:id="1043218046">
      <w:bodyDiv w:val="1"/>
      <w:marLeft w:val="0"/>
      <w:marRight w:val="0"/>
      <w:marTop w:val="0"/>
      <w:marBottom w:val="0"/>
      <w:divBdr>
        <w:top w:val="none" w:sz="0" w:space="0" w:color="auto"/>
        <w:left w:val="none" w:sz="0" w:space="0" w:color="auto"/>
        <w:bottom w:val="none" w:sz="0" w:space="0" w:color="auto"/>
        <w:right w:val="none" w:sz="0" w:space="0" w:color="auto"/>
      </w:divBdr>
    </w:div>
    <w:div w:id="1078674437">
      <w:bodyDiv w:val="1"/>
      <w:marLeft w:val="0"/>
      <w:marRight w:val="0"/>
      <w:marTop w:val="0"/>
      <w:marBottom w:val="0"/>
      <w:divBdr>
        <w:top w:val="none" w:sz="0" w:space="0" w:color="auto"/>
        <w:left w:val="none" w:sz="0" w:space="0" w:color="auto"/>
        <w:bottom w:val="none" w:sz="0" w:space="0" w:color="auto"/>
        <w:right w:val="none" w:sz="0" w:space="0" w:color="auto"/>
      </w:divBdr>
      <w:divsChild>
        <w:div w:id="1646206449">
          <w:marLeft w:val="0"/>
          <w:marRight w:val="0"/>
          <w:marTop w:val="0"/>
          <w:marBottom w:val="0"/>
          <w:divBdr>
            <w:top w:val="none" w:sz="0" w:space="0" w:color="auto"/>
            <w:left w:val="none" w:sz="0" w:space="0" w:color="auto"/>
            <w:bottom w:val="none" w:sz="0" w:space="0" w:color="auto"/>
            <w:right w:val="none" w:sz="0" w:space="0" w:color="auto"/>
          </w:divBdr>
          <w:divsChild>
            <w:div w:id="46609474">
              <w:marLeft w:val="0"/>
              <w:marRight w:val="0"/>
              <w:marTop w:val="0"/>
              <w:marBottom w:val="0"/>
              <w:divBdr>
                <w:top w:val="none" w:sz="0" w:space="0" w:color="auto"/>
                <w:left w:val="none" w:sz="0" w:space="0" w:color="auto"/>
                <w:bottom w:val="none" w:sz="0" w:space="0" w:color="auto"/>
                <w:right w:val="none" w:sz="0" w:space="0" w:color="auto"/>
              </w:divBdr>
              <w:divsChild>
                <w:div w:id="726535569">
                  <w:marLeft w:val="0"/>
                  <w:marRight w:val="0"/>
                  <w:marTop w:val="0"/>
                  <w:marBottom w:val="0"/>
                  <w:divBdr>
                    <w:top w:val="none" w:sz="0" w:space="0" w:color="auto"/>
                    <w:left w:val="none" w:sz="0" w:space="0" w:color="auto"/>
                    <w:bottom w:val="none" w:sz="0" w:space="0" w:color="auto"/>
                    <w:right w:val="none" w:sz="0" w:space="0" w:color="auto"/>
                  </w:divBdr>
                  <w:divsChild>
                    <w:div w:id="1319068820">
                      <w:marLeft w:val="0"/>
                      <w:marRight w:val="0"/>
                      <w:marTop w:val="0"/>
                      <w:marBottom w:val="0"/>
                      <w:divBdr>
                        <w:top w:val="none" w:sz="0" w:space="0" w:color="auto"/>
                        <w:left w:val="none" w:sz="0" w:space="0" w:color="auto"/>
                        <w:bottom w:val="none" w:sz="0" w:space="0" w:color="auto"/>
                        <w:right w:val="none" w:sz="0" w:space="0" w:color="auto"/>
                      </w:divBdr>
                      <w:divsChild>
                        <w:div w:id="1103068137">
                          <w:marLeft w:val="0"/>
                          <w:marRight w:val="0"/>
                          <w:marTop w:val="0"/>
                          <w:marBottom w:val="0"/>
                          <w:divBdr>
                            <w:top w:val="none" w:sz="0" w:space="0" w:color="auto"/>
                            <w:left w:val="none" w:sz="0" w:space="0" w:color="auto"/>
                            <w:bottom w:val="none" w:sz="0" w:space="0" w:color="auto"/>
                            <w:right w:val="none" w:sz="0" w:space="0" w:color="auto"/>
                          </w:divBdr>
                          <w:divsChild>
                            <w:div w:id="957875662">
                              <w:marLeft w:val="0"/>
                              <w:marRight w:val="0"/>
                              <w:marTop w:val="0"/>
                              <w:marBottom w:val="0"/>
                              <w:divBdr>
                                <w:top w:val="none" w:sz="0" w:space="0" w:color="auto"/>
                                <w:left w:val="none" w:sz="0" w:space="0" w:color="auto"/>
                                <w:bottom w:val="none" w:sz="0" w:space="0" w:color="auto"/>
                                <w:right w:val="none" w:sz="0" w:space="0" w:color="auto"/>
                              </w:divBdr>
                              <w:divsChild>
                                <w:div w:id="1081290837">
                                  <w:marLeft w:val="0"/>
                                  <w:marRight w:val="0"/>
                                  <w:marTop w:val="0"/>
                                  <w:marBottom w:val="0"/>
                                  <w:divBdr>
                                    <w:top w:val="none" w:sz="0" w:space="0" w:color="auto"/>
                                    <w:left w:val="none" w:sz="0" w:space="0" w:color="auto"/>
                                    <w:bottom w:val="none" w:sz="0" w:space="0" w:color="auto"/>
                                    <w:right w:val="none" w:sz="0" w:space="0" w:color="auto"/>
                                  </w:divBdr>
                                  <w:divsChild>
                                    <w:div w:id="674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58533">
      <w:bodyDiv w:val="1"/>
      <w:marLeft w:val="0"/>
      <w:marRight w:val="0"/>
      <w:marTop w:val="0"/>
      <w:marBottom w:val="0"/>
      <w:divBdr>
        <w:top w:val="none" w:sz="0" w:space="0" w:color="auto"/>
        <w:left w:val="none" w:sz="0" w:space="0" w:color="auto"/>
        <w:bottom w:val="none" w:sz="0" w:space="0" w:color="auto"/>
        <w:right w:val="none" w:sz="0" w:space="0" w:color="auto"/>
      </w:divBdr>
    </w:div>
    <w:div w:id="1324818942">
      <w:bodyDiv w:val="1"/>
      <w:marLeft w:val="0"/>
      <w:marRight w:val="0"/>
      <w:marTop w:val="0"/>
      <w:marBottom w:val="0"/>
      <w:divBdr>
        <w:top w:val="none" w:sz="0" w:space="0" w:color="auto"/>
        <w:left w:val="none" w:sz="0" w:space="0" w:color="auto"/>
        <w:bottom w:val="none" w:sz="0" w:space="0" w:color="auto"/>
        <w:right w:val="none" w:sz="0" w:space="0" w:color="auto"/>
      </w:divBdr>
    </w:div>
    <w:div w:id="1419407956">
      <w:bodyDiv w:val="1"/>
      <w:marLeft w:val="0"/>
      <w:marRight w:val="0"/>
      <w:marTop w:val="0"/>
      <w:marBottom w:val="0"/>
      <w:divBdr>
        <w:top w:val="none" w:sz="0" w:space="0" w:color="auto"/>
        <w:left w:val="none" w:sz="0" w:space="0" w:color="auto"/>
        <w:bottom w:val="none" w:sz="0" w:space="0" w:color="auto"/>
        <w:right w:val="none" w:sz="0" w:space="0" w:color="auto"/>
      </w:divBdr>
    </w:div>
    <w:div w:id="1611350844">
      <w:bodyDiv w:val="1"/>
      <w:marLeft w:val="0"/>
      <w:marRight w:val="0"/>
      <w:marTop w:val="0"/>
      <w:marBottom w:val="0"/>
      <w:divBdr>
        <w:top w:val="none" w:sz="0" w:space="0" w:color="auto"/>
        <w:left w:val="none" w:sz="0" w:space="0" w:color="auto"/>
        <w:bottom w:val="none" w:sz="0" w:space="0" w:color="auto"/>
        <w:right w:val="none" w:sz="0" w:space="0" w:color="auto"/>
      </w:divBdr>
    </w:div>
    <w:div w:id="1654680244">
      <w:bodyDiv w:val="1"/>
      <w:marLeft w:val="0"/>
      <w:marRight w:val="0"/>
      <w:marTop w:val="0"/>
      <w:marBottom w:val="0"/>
      <w:divBdr>
        <w:top w:val="none" w:sz="0" w:space="0" w:color="auto"/>
        <w:left w:val="none" w:sz="0" w:space="0" w:color="auto"/>
        <w:bottom w:val="none" w:sz="0" w:space="0" w:color="auto"/>
        <w:right w:val="none" w:sz="0" w:space="0" w:color="auto"/>
      </w:divBdr>
    </w:div>
    <w:div w:id="1809007583">
      <w:bodyDiv w:val="1"/>
      <w:marLeft w:val="0"/>
      <w:marRight w:val="0"/>
      <w:marTop w:val="0"/>
      <w:marBottom w:val="0"/>
      <w:divBdr>
        <w:top w:val="none" w:sz="0" w:space="0" w:color="auto"/>
        <w:left w:val="none" w:sz="0" w:space="0" w:color="auto"/>
        <w:bottom w:val="none" w:sz="0" w:space="0" w:color="auto"/>
        <w:right w:val="none" w:sz="0" w:space="0" w:color="auto"/>
      </w:divBdr>
    </w:div>
    <w:div w:id="1955943212">
      <w:bodyDiv w:val="1"/>
      <w:marLeft w:val="0"/>
      <w:marRight w:val="0"/>
      <w:marTop w:val="0"/>
      <w:marBottom w:val="0"/>
      <w:divBdr>
        <w:top w:val="none" w:sz="0" w:space="0" w:color="auto"/>
        <w:left w:val="none" w:sz="0" w:space="0" w:color="auto"/>
        <w:bottom w:val="none" w:sz="0" w:space="0" w:color="auto"/>
        <w:right w:val="none" w:sz="0" w:space="0" w:color="auto"/>
      </w:divBdr>
    </w:div>
    <w:div w:id="2063092498">
      <w:bodyDiv w:val="1"/>
      <w:marLeft w:val="0"/>
      <w:marRight w:val="0"/>
      <w:marTop w:val="0"/>
      <w:marBottom w:val="0"/>
      <w:divBdr>
        <w:top w:val="none" w:sz="0" w:space="0" w:color="auto"/>
        <w:left w:val="none" w:sz="0" w:space="0" w:color="auto"/>
        <w:bottom w:val="none" w:sz="0" w:space="0" w:color="auto"/>
        <w:right w:val="none" w:sz="0" w:space="0" w:color="auto"/>
      </w:divBdr>
    </w:div>
    <w:div w:id="21426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file:///C:\Users\joannam\AppData\Local\Microsoft\Windows\Temporary%20Internet%20Files\Low\Content.IE5\9FNY2QIO\Item%2010%20Background%20Paper%20-%20The%20Improvement%20Plan%20for%202012%20-%202013%20final.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Gwariant</a:t>
            </a:r>
          </a:p>
        </c:rich>
      </c:tx>
      <c:overlay val="0"/>
      <c:spPr>
        <a:noFill/>
        <a:ln w="25372">
          <a:noFill/>
        </a:ln>
      </c:spPr>
    </c:title>
    <c:autoTitleDeleted val="0"/>
    <c:view3D>
      <c:rotX val="30"/>
      <c:rotY val="210"/>
      <c:rAngAx val="0"/>
      <c:perspective val="10"/>
    </c:view3D>
    <c:floor>
      <c:thickness val="0"/>
    </c:floor>
    <c:sideWall>
      <c:thickness val="0"/>
    </c:sideWall>
    <c:backWall>
      <c:thickness val="0"/>
    </c:backWall>
    <c:plotArea>
      <c:layout/>
      <c:pie3DChart>
        <c:varyColors val="1"/>
        <c:ser>
          <c:idx val="0"/>
          <c:order val="0"/>
          <c:tx>
            <c:strRef>
              <c:f>Assets!$B$3</c:f>
              <c:strCache>
                <c:ptCount val="1"/>
                <c:pt idx="0">
                  <c:v>Amount</c:v>
                </c:pt>
              </c:strCache>
            </c:strRef>
          </c:tx>
          <c:spPr>
            <a:solidFill>
              <a:srgbClr val="4F81BD"/>
            </a:solidFill>
            <a:ln w="12686">
              <a:solidFill>
                <a:srgbClr val="333399"/>
              </a:solidFill>
              <a:prstDash val="solid"/>
            </a:ln>
            <a:effectLst>
              <a:outerShdw dist="35921" dir="2700000" algn="br">
                <a:srgbClr val="000000"/>
              </a:outerShdw>
            </a:effectLst>
          </c:spPr>
          <c:explosion val="10"/>
          <c:dPt>
            <c:idx val="0"/>
            <c:bubble3D val="0"/>
            <c:spPr>
              <a:solidFill>
                <a:srgbClr val="4572A7"/>
              </a:solidFill>
              <a:ln w="12686">
                <a:solidFill>
                  <a:srgbClr val="333399"/>
                </a:solidFill>
                <a:prstDash val="solid"/>
              </a:ln>
              <a:effectLst>
                <a:outerShdw dist="35921" dir="2700000" algn="br">
                  <a:srgbClr val="000000"/>
                </a:outerShdw>
              </a:effectLst>
            </c:spPr>
          </c:dPt>
          <c:dPt>
            <c:idx val="1"/>
            <c:bubble3D val="0"/>
            <c:spPr>
              <a:solidFill>
                <a:srgbClr val="AA4643"/>
              </a:solidFill>
              <a:ln w="12686">
                <a:solidFill>
                  <a:srgbClr val="993300"/>
                </a:solidFill>
                <a:prstDash val="solid"/>
              </a:ln>
              <a:effectLst>
                <a:outerShdw dist="35921" dir="2700000" algn="br">
                  <a:srgbClr val="000000"/>
                </a:outerShdw>
              </a:effectLst>
            </c:spPr>
          </c:dPt>
          <c:dPt>
            <c:idx val="2"/>
            <c:bubble3D val="0"/>
            <c:spPr>
              <a:solidFill>
                <a:srgbClr val="89A54E"/>
              </a:solidFill>
              <a:ln w="12686">
                <a:solidFill>
                  <a:srgbClr val="90713A"/>
                </a:solidFill>
                <a:prstDash val="solid"/>
              </a:ln>
              <a:effectLst>
                <a:outerShdw dist="35921" dir="2700000" algn="br">
                  <a:srgbClr val="000000"/>
                </a:outerShdw>
              </a:effectLst>
            </c:spPr>
          </c:dPt>
          <c:dPt>
            <c:idx val="3"/>
            <c:bubble3D val="0"/>
            <c:spPr>
              <a:solidFill>
                <a:srgbClr val="71588F"/>
              </a:solidFill>
              <a:ln w="12686">
                <a:solidFill>
                  <a:srgbClr val="333399"/>
                </a:solidFill>
                <a:prstDash val="solid"/>
              </a:ln>
              <a:effectLst>
                <a:outerShdw dist="35921" dir="2700000" algn="br">
                  <a:srgbClr val="000000"/>
                </a:outerShdw>
              </a:effectLst>
            </c:spPr>
          </c:dPt>
          <c:dPt>
            <c:idx val="4"/>
            <c:bubble3D val="0"/>
            <c:spPr>
              <a:solidFill>
                <a:srgbClr val="4198AF"/>
              </a:solidFill>
              <a:ln w="12686">
                <a:solidFill>
                  <a:srgbClr val="008080"/>
                </a:solidFill>
                <a:prstDash val="solid"/>
              </a:ln>
              <a:effectLst>
                <a:outerShdw dist="35921" dir="2700000" algn="br">
                  <a:srgbClr val="000000"/>
                </a:outerShdw>
              </a:effectLst>
            </c:spPr>
          </c:dPt>
          <c:dPt>
            <c:idx val="5"/>
            <c:bubble3D val="0"/>
            <c:spPr>
              <a:solidFill>
                <a:srgbClr val="DB843D"/>
              </a:solidFill>
              <a:ln w="12686">
                <a:solidFill>
                  <a:srgbClr val="993300"/>
                </a:solidFill>
                <a:prstDash val="solid"/>
              </a:ln>
              <a:effectLst>
                <a:outerShdw dist="35921" dir="2700000" algn="br">
                  <a:srgbClr val="000000"/>
                </a:outerShdw>
              </a:effectLst>
            </c:spPr>
          </c:dPt>
          <c:dPt>
            <c:idx val="6"/>
            <c:bubble3D val="0"/>
            <c:spPr>
              <a:solidFill>
                <a:srgbClr val="93A9CF"/>
              </a:solidFill>
              <a:ln w="12686">
                <a:solidFill>
                  <a:srgbClr val="666699"/>
                </a:solidFill>
                <a:prstDash val="solid"/>
              </a:ln>
              <a:effectLst>
                <a:outerShdw dist="35921" dir="2700000" algn="br">
                  <a:srgbClr val="000000"/>
                </a:outerShdw>
              </a:effectLst>
            </c:spPr>
          </c:dPt>
          <c:dPt>
            <c:idx val="7"/>
            <c:bubble3D val="0"/>
            <c:spPr>
              <a:solidFill>
                <a:srgbClr val="D19392"/>
              </a:solidFill>
              <a:ln w="12686">
                <a:solidFill>
                  <a:srgbClr val="666699"/>
                </a:solidFill>
                <a:prstDash val="solid"/>
              </a:ln>
              <a:effectLst>
                <a:outerShdw dist="35921" dir="2700000" algn="br">
                  <a:srgbClr val="000000"/>
                </a:outerShdw>
              </a:effectLst>
            </c:spPr>
          </c:dPt>
          <c:dLbls>
            <c:dLbl>
              <c:idx val="0"/>
              <c:tx>
                <c:rich>
                  <a:bodyPr/>
                  <a:lstStyle/>
                  <a:p>
                    <a:pPr>
                      <a:defRPr sz="1298" b="1" i="0" u="none" strike="noStrike" baseline="0">
                        <a:solidFill>
                          <a:srgbClr val="000000"/>
                        </a:solidFill>
                        <a:latin typeface="Calibri"/>
                        <a:ea typeface="Calibri"/>
                        <a:cs typeface="Calibri"/>
                      </a:defRPr>
                    </a:pPr>
                    <a:r>
                      <a:rPr lang="en-US"/>
                      <a:t>Cadwraeth</a:t>
                    </a:r>
                  </a:p>
                  <a:p>
                    <a:pPr>
                      <a:defRPr sz="1298" b="1" i="0" u="none" strike="noStrike" baseline="0">
                        <a:solidFill>
                          <a:srgbClr val="000000"/>
                        </a:solidFill>
                        <a:latin typeface="Calibri"/>
                        <a:ea typeface="Calibri"/>
                        <a:cs typeface="Calibri"/>
                      </a:defRPr>
                    </a:pPr>
                    <a:r>
                      <a:rPr lang="en-US"/>
                      <a:t>4%</a:t>
                    </a:r>
                  </a:p>
                </c:rich>
              </c:tx>
              <c:numFmt formatCode="General" sourceLinked="0"/>
              <c:spPr>
                <a:noFill/>
                <a:ln w="25372">
                  <a:noFill/>
                </a:ln>
              </c:spPr>
              <c:dLblPos val="bestFit"/>
              <c:showLegendKey val="0"/>
              <c:showVal val="0"/>
              <c:showCatName val="0"/>
              <c:showSerName val="0"/>
              <c:showPercent val="0"/>
              <c:showBubbleSize val="0"/>
            </c:dLbl>
            <c:dLbl>
              <c:idx val="1"/>
              <c:tx>
                <c:rich>
                  <a:bodyPr/>
                  <a:lstStyle/>
                  <a:p>
                    <a:pPr>
                      <a:defRPr sz="1298" b="1" i="0" u="none" strike="noStrike" baseline="0">
                        <a:solidFill>
                          <a:srgbClr val="000000"/>
                        </a:solidFill>
                        <a:latin typeface="Calibri"/>
                        <a:ea typeface="Calibri"/>
                        <a:cs typeface="Calibri"/>
                      </a:defRPr>
                    </a:pPr>
                    <a:r>
                      <a:rPr lang="en-US"/>
                      <a:t>Rheoli Datblygiad</a:t>
                    </a:r>
                  </a:p>
                  <a:p>
                    <a:pPr>
                      <a:defRPr sz="1298" b="1" i="0" u="none" strike="noStrike" baseline="0">
                        <a:solidFill>
                          <a:srgbClr val="000000"/>
                        </a:solidFill>
                        <a:latin typeface="Calibri"/>
                        <a:ea typeface="Calibri"/>
                        <a:cs typeface="Calibri"/>
                      </a:defRPr>
                    </a:pPr>
                    <a:r>
                      <a:rPr lang="en-US"/>
                      <a:t>15%</a:t>
                    </a:r>
                  </a:p>
                </c:rich>
              </c:tx>
              <c:numFmt formatCode="General" sourceLinked="0"/>
              <c:spPr>
                <a:noFill/>
                <a:ln w="25372">
                  <a:noFill/>
                </a:ln>
              </c:spPr>
              <c:dLblPos val="bestFit"/>
              <c:showLegendKey val="0"/>
              <c:showVal val="0"/>
              <c:showCatName val="0"/>
              <c:showSerName val="0"/>
              <c:showPercent val="0"/>
              <c:showBubbleSize val="0"/>
            </c:dLbl>
            <c:dLbl>
              <c:idx val="2"/>
              <c:layout>
                <c:manualLayout>
                  <c:x val="-1.6515393346102001E-2"/>
                  <c:y val="0.106680083519911"/>
                </c:manualLayout>
              </c:layout>
              <c:tx>
                <c:rich>
                  <a:bodyPr/>
                  <a:lstStyle/>
                  <a:p>
                    <a:pPr>
                      <a:defRPr sz="1298" b="1" i="0" u="none" strike="noStrike" baseline="0">
                        <a:solidFill>
                          <a:srgbClr val="000000"/>
                        </a:solidFill>
                        <a:latin typeface="Calibri"/>
                        <a:ea typeface="Calibri"/>
                        <a:cs typeface="Calibri"/>
                      </a:defRPr>
                    </a:pPr>
                    <a:r>
                      <a:rPr lang="en-US"/>
                      <a:t>Polisi Cynllunio a Chymunedau</a:t>
                    </a:r>
                  </a:p>
                  <a:p>
                    <a:pPr>
                      <a:defRPr sz="1298" b="1" i="0" u="none" strike="noStrike" baseline="0">
                        <a:solidFill>
                          <a:srgbClr val="000000"/>
                        </a:solidFill>
                        <a:latin typeface="Calibri"/>
                        <a:ea typeface="Calibri"/>
                        <a:cs typeface="Calibri"/>
                      </a:defRPr>
                    </a:pPr>
                    <a:r>
                      <a:rPr lang="en-US"/>
                      <a:t>11%</a:t>
                    </a:r>
                  </a:p>
                </c:rich>
              </c:tx>
              <c:numFmt formatCode="General" sourceLinked="0"/>
              <c:spPr>
                <a:noFill/>
                <a:ln w="25372">
                  <a:noFill/>
                </a:ln>
              </c:spPr>
              <c:dLblPos val="bestFit"/>
              <c:showLegendKey val="0"/>
              <c:showVal val="0"/>
              <c:showCatName val="0"/>
              <c:showSerName val="0"/>
              <c:showPercent val="0"/>
              <c:showBubbleSize val="0"/>
            </c:dLbl>
            <c:dLbl>
              <c:idx val="3"/>
              <c:tx>
                <c:rich>
                  <a:bodyPr/>
                  <a:lstStyle/>
                  <a:p>
                    <a:pPr>
                      <a:defRPr sz="1298" b="1" i="0" u="none" strike="noStrike" baseline="0">
                        <a:solidFill>
                          <a:srgbClr val="000000"/>
                        </a:solidFill>
                        <a:latin typeface="Calibri"/>
                        <a:ea typeface="Calibri"/>
                        <a:cs typeface="Calibri"/>
                      </a:defRPr>
                    </a:pPr>
                    <a:r>
                      <a:rPr lang="en-US"/>
                      <a:t>Hybu Dealltwriaeth a Mwynhad</a:t>
                    </a:r>
                  </a:p>
                  <a:p>
                    <a:pPr>
                      <a:defRPr sz="1298" b="1" i="0" u="none" strike="noStrike" baseline="0">
                        <a:solidFill>
                          <a:srgbClr val="000000"/>
                        </a:solidFill>
                        <a:latin typeface="Calibri"/>
                        <a:ea typeface="Calibri"/>
                        <a:cs typeface="Calibri"/>
                      </a:defRPr>
                    </a:pPr>
                    <a:r>
                      <a:rPr lang="en-US"/>
                      <a:t>35%</a:t>
                    </a:r>
                  </a:p>
                </c:rich>
              </c:tx>
              <c:numFmt formatCode="General" sourceLinked="0"/>
              <c:spPr>
                <a:noFill/>
                <a:ln w="25372">
                  <a:noFill/>
                </a:ln>
              </c:spPr>
              <c:dLblPos val="bestFit"/>
              <c:showLegendKey val="0"/>
              <c:showVal val="0"/>
              <c:showCatName val="0"/>
              <c:showSerName val="0"/>
              <c:showPercent val="0"/>
              <c:showBubbleSize val="0"/>
            </c:dLbl>
            <c:dLbl>
              <c:idx val="4"/>
              <c:tx>
                <c:rich>
                  <a:bodyPr/>
                  <a:lstStyle/>
                  <a:p>
                    <a:pPr>
                      <a:defRPr sz="1298" b="1" i="0" u="none" strike="noStrike" baseline="0">
                        <a:solidFill>
                          <a:srgbClr val="000000"/>
                        </a:solidFill>
                        <a:latin typeface="Calibri"/>
                        <a:ea typeface="Calibri"/>
                        <a:cs typeface="Calibri"/>
                      </a:defRPr>
                    </a:pPr>
                    <a:r>
                      <a:rPr lang="en-US"/>
                      <a:t>Adloniant a Rheoli'r Parc</a:t>
                    </a:r>
                  </a:p>
                  <a:p>
                    <a:pPr>
                      <a:defRPr sz="1298" b="1" i="0" u="none" strike="noStrike" baseline="0">
                        <a:solidFill>
                          <a:srgbClr val="000000"/>
                        </a:solidFill>
                        <a:latin typeface="Calibri"/>
                        <a:ea typeface="Calibri"/>
                        <a:cs typeface="Calibri"/>
                      </a:defRPr>
                    </a:pPr>
                    <a:r>
                      <a:rPr lang="en-US"/>
                      <a:t>8%</a:t>
                    </a:r>
                  </a:p>
                </c:rich>
              </c:tx>
              <c:numFmt formatCode="General" sourceLinked="0"/>
              <c:spPr>
                <a:noFill/>
                <a:ln w="25372">
                  <a:noFill/>
                </a:ln>
              </c:spPr>
              <c:dLblPos val="bestFit"/>
              <c:showLegendKey val="0"/>
              <c:showVal val="0"/>
              <c:showCatName val="0"/>
              <c:showSerName val="0"/>
              <c:showPercent val="0"/>
              <c:showBubbleSize val="0"/>
            </c:dLbl>
            <c:dLbl>
              <c:idx val="5"/>
              <c:tx>
                <c:rich>
                  <a:bodyPr/>
                  <a:lstStyle/>
                  <a:p>
                    <a:pPr>
                      <a:defRPr sz="1298" b="1" i="0" u="none" strike="noStrike" baseline="0">
                        <a:solidFill>
                          <a:srgbClr val="000000"/>
                        </a:solidFill>
                        <a:latin typeface="Calibri"/>
                        <a:ea typeface="Calibri"/>
                        <a:cs typeface="Calibri"/>
                      </a:defRPr>
                    </a:pPr>
                    <a:r>
                      <a:rPr lang="en-US"/>
                      <a:t>Wardeniaid, Ystadau a Gwirfoddolwyr</a:t>
                    </a:r>
                  </a:p>
                  <a:p>
                    <a:pPr>
                      <a:defRPr sz="1298" b="1" i="0" u="none" strike="noStrike" baseline="0">
                        <a:solidFill>
                          <a:srgbClr val="000000"/>
                        </a:solidFill>
                        <a:latin typeface="Calibri"/>
                        <a:ea typeface="Calibri"/>
                        <a:cs typeface="Calibri"/>
                      </a:defRPr>
                    </a:pPr>
                    <a:r>
                      <a:rPr lang="en-US"/>
                      <a:t>14%</a:t>
                    </a:r>
                  </a:p>
                </c:rich>
              </c:tx>
              <c:numFmt formatCode="General" sourceLinked="0"/>
              <c:spPr>
                <a:noFill/>
                <a:ln w="25372">
                  <a:noFill/>
                </a:ln>
              </c:spPr>
              <c:dLblPos val="bestFit"/>
              <c:showLegendKey val="0"/>
              <c:showVal val="0"/>
              <c:showCatName val="0"/>
              <c:showSerName val="0"/>
              <c:showPercent val="0"/>
              <c:showBubbleSize val="0"/>
            </c:dLbl>
            <c:dLbl>
              <c:idx val="6"/>
              <c:tx>
                <c:rich>
                  <a:bodyPr/>
                  <a:lstStyle/>
                  <a:p>
                    <a:pPr>
                      <a:defRPr sz="1298" b="1" i="0" u="none" strike="noStrike" baseline="0">
                        <a:solidFill>
                          <a:srgbClr val="000000"/>
                        </a:solidFill>
                        <a:latin typeface="Calibri"/>
                        <a:ea typeface="Calibri"/>
                        <a:cs typeface="Calibri"/>
                      </a:defRPr>
                    </a:pPr>
                    <a:r>
                      <a:rPr lang="en-US"/>
                      <a:t>Rheolaeth Ddemocratig</a:t>
                    </a:r>
                  </a:p>
                  <a:p>
                    <a:pPr>
                      <a:defRPr sz="1298" b="1" i="0" u="none" strike="noStrike" baseline="0">
                        <a:solidFill>
                          <a:srgbClr val="000000"/>
                        </a:solidFill>
                        <a:latin typeface="Calibri"/>
                        <a:ea typeface="Calibri"/>
                        <a:cs typeface="Calibri"/>
                      </a:defRPr>
                    </a:pPr>
                    <a:r>
                      <a:rPr lang="en-US"/>
                      <a:t>11%</a:t>
                    </a:r>
                  </a:p>
                </c:rich>
              </c:tx>
              <c:numFmt formatCode="General" sourceLinked="0"/>
              <c:spPr>
                <a:noFill/>
                <a:ln w="25372">
                  <a:noFill/>
                </a:ln>
              </c:spPr>
              <c:dLblPos val="bestFit"/>
              <c:showLegendKey val="0"/>
              <c:showVal val="0"/>
              <c:showCatName val="0"/>
              <c:showSerName val="0"/>
              <c:showPercent val="0"/>
              <c:showBubbleSize val="0"/>
            </c:dLbl>
            <c:dLbl>
              <c:idx val="7"/>
              <c:tx>
                <c:rich>
                  <a:bodyPr/>
                  <a:lstStyle/>
                  <a:p>
                    <a:pPr>
                      <a:defRPr sz="1298" b="1" i="0" u="none" strike="noStrike" baseline="0">
                        <a:solidFill>
                          <a:srgbClr val="000000"/>
                        </a:solidFill>
                        <a:latin typeface="Calibri"/>
                        <a:ea typeface="Calibri"/>
                        <a:cs typeface="Calibri"/>
                      </a:defRPr>
                    </a:pPr>
                    <a:r>
                      <a:rPr lang="en-US"/>
                      <a:t>Cynllun Pensiwn</a:t>
                    </a:r>
                  </a:p>
                  <a:p>
                    <a:pPr>
                      <a:defRPr sz="1298" b="1" i="0" u="none" strike="noStrike" baseline="0">
                        <a:solidFill>
                          <a:srgbClr val="000000"/>
                        </a:solidFill>
                        <a:latin typeface="Calibri"/>
                        <a:ea typeface="Calibri"/>
                        <a:cs typeface="Calibri"/>
                      </a:defRPr>
                    </a:pPr>
                    <a:r>
                      <a:rPr lang="en-US"/>
                      <a:t>2%</a:t>
                    </a:r>
                  </a:p>
                </c:rich>
              </c:tx>
              <c:numFmt formatCode="General" sourceLinked="0"/>
              <c:spPr>
                <a:noFill/>
                <a:ln w="25372">
                  <a:noFill/>
                </a:ln>
              </c:spPr>
              <c:dLblPos val="bestFit"/>
              <c:showLegendKey val="0"/>
              <c:showVal val="0"/>
              <c:showCatName val="0"/>
              <c:showSerName val="0"/>
              <c:showPercent val="0"/>
              <c:showBubbleSize val="0"/>
            </c:dLbl>
            <c:numFmt formatCode="General" sourceLinked="0"/>
            <c:spPr>
              <a:noFill/>
              <a:ln w="25372">
                <a:noFill/>
              </a:ln>
            </c:spPr>
            <c:txPr>
              <a:bodyPr/>
              <a:lstStyle/>
              <a:p>
                <a:pPr>
                  <a:defRPr sz="1299" b="1" baseline="0"/>
                </a:pPr>
                <a:endParaRPr lang="en-US"/>
              </a:p>
            </c:txPr>
            <c:dLblPos val="bestFit"/>
            <c:showLegendKey val="0"/>
            <c:showVal val="0"/>
            <c:showCatName val="1"/>
            <c:showSerName val="0"/>
            <c:showPercent val="1"/>
            <c:showBubbleSize val="0"/>
            <c:showLeaderLines val="1"/>
          </c:dLbls>
          <c:cat>
            <c:strRef>
              <c:f>Assets!$A$4:$A$11</c:f>
              <c:strCache>
                <c:ptCount val="8"/>
                <c:pt idx="0">
                  <c:v>Conservation</c:v>
                </c:pt>
                <c:pt idx="1">
                  <c:v>Development Control</c:v>
                </c:pt>
                <c:pt idx="2">
                  <c:v>Planning Policy and Communities</c:v>
                </c:pt>
                <c:pt idx="3">
                  <c:v>Promoting Understanding and Enjoyment</c:v>
                </c:pt>
                <c:pt idx="4">
                  <c:v>Recreation and Park Management</c:v>
                </c:pt>
                <c:pt idx="5">
                  <c:v>Wardens, Estates and Volunteers</c:v>
                </c:pt>
                <c:pt idx="6">
                  <c:v>Democratic Management</c:v>
                </c:pt>
                <c:pt idx="7">
                  <c:v>Pension Scheme</c:v>
                </c:pt>
              </c:strCache>
            </c:strRef>
          </c:cat>
          <c:val>
            <c:numRef>
              <c:f>Assets!$B$4:$B$11</c:f>
              <c:numCache>
                <c:formatCode>"£"#,##0.00</c:formatCode>
                <c:ptCount val="8"/>
                <c:pt idx="0">
                  <c:v>243072</c:v>
                </c:pt>
                <c:pt idx="1">
                  <c:v>990094</c:v>
                </c:pt>
                <c:pt idx="2">
                  <c:v>698901</c:v>
                </c:pt>
                <c:pt idx="3">
                  <c:v>2272437</c:v>
                </c:pt>
                <c:pt idx="4">
                  <c:v>508134</c:v>
                </c:pt>
                <c:pt idx="5">
                  <c:v>893473</c:v>
                </c:pt>
                <c:pt idx="6">
                  <c:v>742244</c:v>
                </c:pt>
                <c:pt idx="7">
                  <c:v>120000</c:v>
                </c:pt>
              </c:numCache>
            </c:numRef>
          </c:val>
        </c:ser>
        <c:dLbls>
          <c:showLegendKey val="0"/>
          <c:showVal val="0"/>
          <c:showCatName val="0"/>
          <c:showSerName val="0"/>
          <c:showPercent val="0"/>
          <c:showBubbleSize val="0"/>
          <c:showLeaderLines val="1"/>
        </c:dLbls>
      </c:pie3DChart>
      <c:spPr>
        <a:noFill/>
        <a:ln w="25372">
          <a:noFill/>
        </a:ln>
      </c:spPr>
    </c:plotArea>
    <c:plotVisOnly val="1"/>
    <c:dispBlanksAs val="zero"/>
    <c:showDLblsOverMax val="0"/>
  </c:chart>
  <c:spPr>
    <a:solidFill>
      <a:srgbClr val="FFFFFF"/>
    </a:solidFill>
    <a:ln w="12686">
      <a:solidFill>
        <a:srgbClr val="000000"/>
      </a:solidFill>
      <a:prstDash val="solid"/>
    </a:ln>
    <a:effectLst>
      <a:outerShdw dist="35921" dir="2700000" algn="br">
        <a:srgbClr val="000000"/>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Incwm</a:t>
            </a:r>
          </a:p>
        </c:rich>
      </c:tx>
      <c:overlay val="0"/>
      <c:spPr>
        <a:noFill/>
        <a:ln w="21709">
          <a:noFill/>
        </a:ln>
      </c:spPr>
    </c:title>
    <c:autoTitleDeleted val="0"/>
    <c:view3D>
      <c:rotX val="30"/>
      <c:rotY val="210"/>
      <c:rAngAx val="0"/>
      <c:perspective val="10"/>
    </c:view3D>
    <c:floor>
      <c:thickness val="0"/>
    </c:floor>
    <c:sideWall>
      <c:thickness val="0"/>
    </c:sideWall>
    <c:backWall>
      <c:thickness val="0"/>
    </c:backWall>
    <c:plotArea>
      <c:layout/>
      <c:pie3DChart>
        <c:varyColors val="1"/>
        <c:ser>
          <c:idx val="0"/>
          <c:order val="0"/>
          <c:tx>
            <c:strRef>
              <c:f>Assets!$B$3</c:f>
              <c:strCache>
                <c:ptCount val="1"/>
                <c:pt idx="0">
                  <c:v>Amount</c:v>
                </c:pt>
              </c:strCache>
            </c:strRef>
          </c:tx>
          <c:spPr>
            <a:solidFill>
              <a:srgbClr val="4F81BD"/>
            </a:solidFill>
            <a:ln w="10855">
              <a:solidFill>
                <a:srgbClr val="333399"/>
              </a:solidFill>
              <a:prstDash val="solid"/>
            </a:ln>
            <a:effectLst>
              <a:outerShdw dist="35921" dir="2700000" algn="br">
                <a:srgbClr val="000000"/>
              </a:outerShdw>
            </a:effectLst>
          </c:spPr>
          <c:explosion val="10"/>
          <c:dPt>
            <c:idx val="0"/>
            <c:bubble3D val="0"/>
            <c:spPr>
              <a:solidFill>
                <a:srgbClr val="4572A7"/>
              </a:solidFill>
              <a:ln w="10855">
                <a:solidFill>
                  <a:srgbClr val="333399"/>
                </a:solidFill>
                <a:prstDash val="solid"/>
              </a:ln>
              <a:effectLst>
                <a:outerShdw dist="35921" dir="2700000" algn="br">
                  <a:srgbClr val="000000"/>
                </a:outerShdw>
              </a:effectLst>
            </c:spPr>
          </c:dPt>
          <c:dPt>
            <c:idx val="1"/>
            <c:bubble3D val="0"/>
            <c:spPr>
              <a:solidFill>
                <a:srgbClr val="AA4643"/>
              </a:solidFill>
              <a:ln w="10855">
                <a:solidFill>
                  <a:srgbClr val="993300"/>
                </a:solidFill>
                <a:prstDash val="solid"/>
              </a:ln>
              <a:effectLst>
                <a:outerShdw dist="35921" dir="2700000" algn="br">
                  <a:srgbClr val="000000"/>
                </a:outerShdw>
              </a:effectLst>
            </c:spPr>
          </c:dPt>
          <c:dPt>
            <c:idx val="2"/>
            <c:bubble3D val="0"/>
            <c:spPr>
              <a:solidFill>
                <a:srgbClr val="89A54E"/>
              </a:solidFill>
              <a:ln w="10855">
                <a:solidFill>
                  <a:srgbClr val="90713A"/>
                </a:solidFill>
                <a:prstDash val="solid"/>
              </a:ln>
              <a:effectLst>
                <a:outerShdw dist="35921" dir="2700000" algn="br">
                  <a:srgbClr val="000000"/>
                </a:outerShdw>
              </a:effectLst>
            </c:spPr>
          </c:dPt>
          <c:dPt>
            <c:idx val="3"/>
            <c:bubble3D val="0"/>
            <c:spPr>
              <a:solidFill>
                <a:srgbClr val="71588F"/>
              </a:solidFill>
              <a:ln w="10855">
                <a:solidFill>
                  <a:srgbClr val="333399"/>
                </a:solidFill>
                <a:prstDash val="solid"/>
              </a:ln>
              <a:effectLst>
                <a:outerShdw dist="35921" dir="2700000" algn="br">
                  <a:srgbClr val="000000"/>
                </a:outerShdw>
              </a:effectLst>
            </c:spPr>
          </c:dPt>
          <c:dPt>
            <c:idx val="4"/>
            <c:bubble3D val="0"/>
            <c:spPr>
              <a:solidFill>
                <a:srgbClr val="4198AF"/>
              </a:solidFill>
              <a:ln w="10855">
                <a:solidFill>
                  <a:srgbClr val="008080"/>
                </a:solidFill>
                <a:prstDash val="solid"/>
              </a:ln>
              <a:effectLst>
                <a:outerShdw dist="35921" dir="2700000" algn="br">
                  <a:srgbClr val="000000"/>
                </a:outerShdw>
              </a:effectLst>
            </c:spPr>
          </c:dPt>
          <c:dPt>
            <c:idx val="5"/>
            <c:bubble3D val="0"/>
            <c:spPr>
              <a:solidFill>
                <a:srgbClr val="DB843D"/>
              </a:solidFill>
              <a:ln w="10855">
                <a:solidFill>
                  <a:srgbClr val="993300"/>
                </a:solidFill>
                <a:prstDash val="solid"/>
              </a:ln>
              <a:effectLst>
                <a:outerShdw dist="35921" dir="2700000" algn="br">
                  <a:srgbClr val="000000"/>
                </a:outerShdw>
              </a:effectLst>
            </c:spPr>
          </c:dPt>
          <c:dLbls>
            <c:dLbl>
              <c:idx val="0"/>
              <c:tx>
                <c:rich>
                  <a:bodyPr/>
                  <a:lstStyle/>
                  <a:p>
                    <a:pPr>
                      <a:defRPr sz="950" b="1" i="0" u="none" strike="noStrike" baseline="0">
                        <a:solidFill>
                          <a:srgbClr val="000000"/>
                        </a:solidFill>
                        <a:latin typeface="Calibri"/>
                        <a:ea typeface="Calibri"/>
                        <a:cs typeface="Calibri"/>
                      </a:defRPr>
                    </a:pPr>
                    <a:r>
                      <a:rPr lang="en-US"/>
                      <a:t>Ffioedd Cefn Gwlad</a:t>
                    </a:r>
                  </a:p>
                  <a:p>
                    <a:pPr>
                      <a:defRPr sz="950" b="1" i="0" u="none" strike="noStrike" baseline="0">
                        <a:solidFill>
                          <a:srgbClr val="000000"/>
                        </a:solidFill>
                        <a:latin typeface="Calibri"/>
                        <a:ea typeface="Calibri"/>
                        <a:cs typeface="Calibri"/>
                      </a:defRPr>
                    </a:pPr>
                    <a:r>
                      <a:rPr lang="en-US"/>
                      <a:t>12%</a:t>
                    </a:r>
                  </a:p>
                </c:rich>
              </c:tx>
              <c:numFmt formatCode="General" sourceLinked="0"/>
              <c:spPr>
                <a:noFill/>
                <a:ln w="21709">
                  <a:noFill/>
                </a:ln>
              </c:spPr>
              <c:dLblPos val="bestFit"/>
              <c:showLegendKey val="0"/>
              <c:showVal val="0"/>
              <c:showCatName val="0"/>
              <c:showSerName val="0"/>
              <c:showPercent val="0"/>
              <c:showBubbleSize val="0"/>
            </c:dLbl>
            <c:dLbl>
              <c:idx val="1"/>
              <c:tx>
                <c:rich>
                  <a:bodyPr/>
                  <a:lstStyle/>
                  <a:p>
                    <a:pPr>
                      <a:defRPr sz="950" b="1" i="0" u="none" strike="noStrike" baseline="0">
                        <a:solidFill>
                          <a:srgbClr val="000000"/>
                        </a:solidFill>
                        <a:latin typeface="Calibri"/>
                        <a:ea typeface="Calibri"/>
                        <a:cs typeface="Calibri"/>
                      </a:defRPr>
                    </a:pPr>
                    <a:r>
                      <a:rPr lang="en-US"/>
                      <a:t>Ffioedd Cynllunio</a:t>
                    </a:r>
                  </a:p>
                  <a:p>
                    <a:pPr>
                      <a:defRPr sz="950" b="1" i="0" u="none" strike="noStrike" baseline="0">
                        <a:solidFill>
                          <a:srgbClr val="000000"/>
                        </a:solidFill>
                        <a:latin typeface="Calibri"/>
                        <a:ea typeface="Calibri"/>
                        <a:cs typeface="Calibri"/>
                      </a:defRPr>
                    </a:pPr>
                    <a:r>
                      <a:rPr lang="en-US"/>
                      <a:t>3%</a:t>
                    </a:r>
                  </a:p>
                </c:rich>
              </c:tx>
              <c:numFmt formatCode="General" sourceLinked="0"/>
              <c:spPr>
                <a:noFill/>
                <a:ln w="21709">
                  <a:noFill/>
                </a:ln>
              </c:spPr>
              <c:dLblPos val="bestFit"/>
              <c:showLegendKey val="0"/>
              <c:showVal val="0"/>
              <c:showCatName val="0"/>
              <c:showSerName val="0"/>
              <c:showPercent val="0"/>
              <c:showBubbleSize val="0"/>
            </c:dLbl>
            <c:dLbl>
              <c:idx val="2"/>
              <c:tx>
                <c:rich>
                  <a:bodyPr/>
                  <a:lstStyle/>
                  <a:p>
                    <a:pPr>
                      <a:defRPr sz="950" b="1" i="0" u="none" strike="noStrike" baseline="0">
                        <a:solidFill>
                          <a:srgbClr val="000000"/>
                        </a:solidFill>
                        <a:latin typeface="Calibri"/>
                        <a:ea typeface="Calibri"/>
                        <a:cs typeface="Calibri"/>
                      </a:defRPr>
                    </a:pPr>
                    <a:r>
                      <a:rPr lang="en-US"/>
                      <a:t>Grantiau Cyffredinol</a:t>
                    </a:r>
                  </a:p>
                  <a:p>
                    <a:pPr>
                      <a:defRPr sz="950" b="1" i="0" u="none" strike="noStrike" baseline="0">
                        <a:solidFill>
                          <a:srgbClr val="000000"/>
                        </a:solidFill>
                        <a:latin typeface="Calibri"/>
                        <a:ea typeface="Calibri"/>
                        <a:cs typeface="Calibri"/>
                      </a:defRPr>
                    </a:pPr>
                    <a:r>
                      <a:rPr lang="en-US"/>
                      <a:t>18%</a:t>
                    </a:r>
                  </a:p>
                </c:rich>
              </c:tx>
              <c:numFmt formatCode="General" sourceLinked="0"/>
              <c:spPr>
                <a:noFill/>
                <a:ln w="21709">
                  <a:noFill/>
                </a:ln>
              </c:spPr>
              <c:dLblPos val="bestFit"/>
              <c:showLegendKey val="0"/>
              <c:showVal val="0"/>
              <c:showCatName val="0"/>
              <c:showSerName val="0"/>
              <c:showPercent val="0"/>
              <c:showBubbleSize val="0"/>
            </c:dLbl>
            <c:dLbl>
              <c:idx val="3"/>
              <c:tx>
                <c:rich>
                  <a:bodyPr/>
                  <a:lstStyle/>
                  <a:p>
                    <a:pPr>
                      <a:defRPr sz="950" b="1" i="0" u="none" strike="noStrike" baseline="0">
                        <a:solidFill>
                          <a:srgbClr val="000000"/>
                        </a:solidFill>
                        <a:latin typeface="Calibri"/>
                        <a:ea typeface="Calibri"/>
                        <a:cs typeface="Calibri"/>
                      </a:defRPr>
                    </a:pPr>
                    <a:r>
                      <a:rPr lang="en-US"/>
                      <a:t>Grant Llywodraeth Cymru</a:t>
                    </a:r>
                  </a:p>
                  <a:p>
                    <a:pPr>
                      <a:defRPr sz="950" b="1" i="0" u="none" strike="noStrike" baseline="0">
                        <a:solidFill>
                          <a:srgbClr val="000000"/>
                        </a:solidFill>
                        <a:latin typeface="Calibri"/>
                        <a:ea typeface="Calibri"/>
                        <a:cs typeface="Calibri"/>
                      </a:defRPr>
                    </a:pPr>
                    <a:r>
                      <a:rPr lang="en-US"/>
                      <a:t>50%</a:t>
                    </a:r>
                  </a:p>
                </c:rich>
              </c:tx>
              <c:numFmt formatCode="General" sourceLinked="0"/>
              <c:spPr>
                <a:noFill/>
                <a:ln w="21709">
                  <a:noFill/>
                </a:ln>
              </c:spPr>
              <c:dLblPos val="bestFit"/>
              <c:showLegendKey val="0"/>
              <c:showVal val="0"/>
              <c:showCatName val="0"/>
              <c:showSerName val="0"/>
              <c:showPercent val="0"/>
              <c:showBubbleSize val="0"/>
            </c:dLbl>
            <c:dLbl>
              <c:idx val="4"/>
              <c:tx>
                <c:rich>
                  <a:bodyPr/>
                  <a:lstStyle/>
                  <a:p>
                    <a:pPr>
                      <a:defRPr sz="950" b="1" i="0" u="none" strike="noStrike" baseline="0">
                        <a:solidFill>
                          <a:srgbClr val="000000"/>
                        </a:solidFill>
                        <a:latin typeface="Calibri"/>
                        <a:ea typeface="Calibri"/>
                        <a:cs typeface="Calibri"/>
                      </a:defRPr>
                    </a:pPr>
                    <a:r>
                      <a:rPr lang="en-US"/>
                      <a:t>Ardoll Awdurdodau Cyfansoddiadol</a:t>
                    </a:r>
                  </a:p>
                  <a:p>
                    <a:pPr>
                      <a:defRPr sz="950" b="1" i="0" u="none" strike="noStrike" baseline="0">
                        <a:solidFill>
                          <a:srgbClr val="000000"/>
                        </a:solidFill>
                        <a:latin typeface="Calibri"/>
                        <a:ea typeface="Calibri"/>
                        <a:cs typeface="Calibri"/>
                      </a:defRPr>
                    </a:pPr>
                    <a:r>
                      <a:rPr lang="en-US"/>
                      <a:t>16%</a:t>
                    </a:r>
                  </a:p>
                </c:rich>
              </c:tx>
              <c:numFmt formatCode="General" sourceLinked="0"/>
              <c:spPr>
                <a:noFill/>
                <a:ln w="21709">
                  <a:noFill/>
                </a:ln>
              </c:spPr>
              <c:dLblPos val="bestFit"/>
              <c:showLegendKey val="0"/>
              <c:showVal val="0"/>
              <c:showCatName val="0"/>
              <c:showSerName val="0"/>
              <c:showPercent val="0"/>
              <c:showBubbleSize val="0"/>
            </c:dLbl>
            <c:dLbl>
              <c:idx val="5"/>
              <c:layout>
                <c:manualLayout>
                  <c:x val="4.7396476261260798E-2"/>
                  <c:y val="-5.3758052970651398E-3"/>
                </c:manualLayout>
              </c:layout>
              <c:tx>
                <c:rich>
                  <a:bodyPr/>
                  <a:lstStyle/>
                  <a:p>
                    <a:pPr>
                      <a:defRPr sz="950" b="1" i="0" u="none" strike="noStrike" baseline="0">
                        <a:solidFill>
                          <a:srgbClr val="000000"/>
                        </a:solidFill>
                        <a:latin typeface="Calibri"/>
                        <a:ea typeface="Calibri"/>
                        <a:cs typeface="Calibri"/>
                      </a:defRPr>
                    </a:pPr>
                    <a:r>
                      <a:rPr lang="en-US"/>
                      <a:t>Incwm arall</a:t>
                    </a:r>
                  </a:p>
                  <a:p>
                    <a:pPr>
                      <a:defRPr sz="950" b="1" i="0" u="none" strike="noStrike" baseline="0">
                        <a:solidFill>
                          <a:srgbClr val="000000"/>
                        </a:solidFill>
                        <a:latin typeface="Calibri"/>
                        <a:ea typeface="Calibri"/>
                        <a:cs typeface="Calibri"/>
                      </a:defRPr>
                    </a:pPr>
                    <a:r>
                      <a:rPr lang="en-US"/>
                      <a:t>1%</a:t>
                    </a:r>
                  </a:p>
                </c:rich>
              </c:tx>
              <c:numFmt formatCode="General" sourceLinked="0"/>
              <c:spPr>
                <a:noFill/>
                <a:ln w="21709">
                  <a:noFill/>
                </a:ln>
              </c:spPr>
              <c:dLblPos val="bestFit"/>
              <c:showLegendKey val="0"/>
              <c:showVal val="0"/>
              <c:showCatName val="0"/>
              <c:showSerName val="0"/>
              <c:showPercent val="0"/>
              <c:showBubbleSize val="0"/>
            </c:dLbl>
            <c:numFmt formatCode="General" sourceLinked="0"/>
            <c:spPr>
              <a:noFill/>
              <a:ln w="21709">
                <a:noFill/>
              </a:ln>
            </c:spPr>
            <c:txPr>
              <a:bodyPr/>
              <a:lstStyle/>
              <a:p>
                <a:pPr>
                  <a:defRPr sz="1111" b="1" baseline="0"/>
                </a:pPr>
                <a:endParaRPr lang="en-US"/>
              </a:p>
            </c:txPr>
            <c:dLblPos val="bestFit"/>
            <c:showLegendKey val="0"/>
            <c:showVal val="0"/>
            <c:showCatName val="1"/>
            <c:showSerName val="0"/>
            <c:showPercent val="1"/>
            <c:showBubbleSize val="0"/>
            <c:showLeaderLines val="1"/>
          </c:dLbls>
          <c:cat>
            <c:strRef>
              <c:f>Assets!$A$4:$A$9</c:f>
              <c:strCache>
                <c:ptCount val="6"/>
                <c:pt idx="0">
                  <c:v>Countryside Fees</c:v>
                </c:pt>
                <c:pt idx="1">
                  <c:v>Planning Fees</c:v>
                </c:pt>
                <c:pt idx="2">
                  <c:v>General Grants</c:v>
                </c:pt>
                <c:pt idx="3">
                  <c:v>Welsh Government Grant</c:v>
                </c:pt>
                <c:pt idx="4">
                  <c:v>Constituent Authorities Levy</c:v>
                </c:pt>
                <c:pt idx="5">
                  <c:v>Other income</c:v>
                </c:pt>
              </c:strCache>
            </c:strRef>
          </c:cat>
          <c:val>
            <c:numRef>
              <c:f>Assets!$B$4:$B$9</c:f>
              <c:numCache>
                <c:formatCode>"£"#,##0</c:formatCode>
                <c:ptCount val="6"/>
                <c:pt idx="0">
                  <c:v>770247</c:v>
                </c:pt>
                <c:pt idx="1">
                  <c:v>202553</c:v>
                </c:pt>
                <c:pt idx="2">
                  <c:v>1138828</c:v>
                </c:pt>
                <c:pt idx="3">
                  <c:v>3215500</c:v>
                </c:pt>
                <c:pt idx="4">
                  <c:v>1071833</c:v>
                </c:pt>
                <c:pt idx="5">
                  <c:v>69393</c:v>
                </c:pt>
              </c:numCache>
            </c:numRef>
          </c:val>
        </c:ser>
        <c:dLbls>
          <c:showLegendKey val="0"/>
          <c:showVal val="0"/>
          <c:showCatName val="0"/>
          <c:showSerName val="0"/>
          <c:showPercent val="0"/>
          <c:showBubbleSize val="0"/>
          <c:showLeaderLines val="1"/>
        </c:dLbls>
      </c:pie3DChart>
      <c:spPr>
        <a:noFill/>
        <a:ln w="21709">
          <a:noFill/>
        </a:ln>
      </c:spPr>
    </c:plotArea>
    <c:plotVisOnly val="1"/>
    <c:dispBlanksAs val="zero"/>
    <c:showDLblsOverMax val="0"/>
  </c:chart>
  <c:spPr>
    <a:solidFill>
      <a:srgbClr val="FFFFFF"/>
    </a:solidFill>
    <a:ln w="10855">
      <a:solidFill>
        <a:srgbClr val="000000"/>
      </a:solidFill>
      <a:prstDash val="solid"/>
    </a:ln>
    <a:effectLst>
      <a:outerShdw dist="35921" dir="2700000" algn="br">
        <a:srgbClr val="000000"/>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C1EE-1926-45E1-94C1-019C09CFEF33}">
  <ds:schemaRefs>
    <ds:schemaRef ds:uri="http://schemas.openxmlformats.org/officeDocument/2006/bibliography"/>
  </ds:schemaRefs>
</ds:datastoreItem>
</file>

<file path=customXml/itemProps2.xml><?xml version="1.0" encoding="utf-8"?>
<ds:datastoreItem xmlns:ds="http://schemas.openxmlformats.org/officeDocument/2006/customXml" ds:itemID="{6419FB0D-707D-4E5F-8A92-A33FBC05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6713</Words>
  <Characters>38266</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44890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joannam</cp:lastModifiedBy>
  <cp:revision>2</cp:revision>
  <cp:lastPrinted>2012-09-14T10:50:00Z</cp:lastPrinted>
  <dcterms:created xsi:type="dcterms:W3CDTF">2012-11-09T15:54:00Z</dcterms:created>
  <dcterms:modified xsi:type="dcterms:W3CDTF">2012-11-09T15:54:00Z</dcterms:modified>
</cp:coreProperties>
</file>